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D33EE">
      <w:pPr>
        <w:spacing w:line="440" w:lineRule="exact"/>
        <w:rPr>
          <w:rFonts w:ascii="黑体" w:hAnsi="Times New Roman" w:eastAsia="黑体"/>
          <w:b/>
          <w:bCs/>
          <w:color w:val="000000"/>
        </w:rPr>
      </w:pPr>
      <w:r>
        <w:rPr>
          <w:rFonts w:hint="eastAsia" w:ascii="黑体" w:hAnsi="黑体" w:eastAsia="黑体" w:cs="黑体"/>
          <w:b/>
          <w:color w:val="000000"/>
          <w:sz w:val="28"/>
          <w:szCs w:val="28"/>
        </w:rPr>
        <w:t>土木工程专业专升本考试大纲</w:t>
      </w:r>
    </w:p>
    <w:p w14:paraId="7E2533FF">
      <w:pPr>
        <w:adjustRightInd w:val="0"/>
        <w:snapToGrid w:val="0"/>
        <w:spacing w:line="360" w:lineRule="exact"/>
        <w:ind w:firstLine="422" w:firstLineChars="200"/>
        <w:jc w:val="both"/>
        <w:rPr>
          <w:rFonts w:ascii="黑体" w:hAnsi="Times New Roman" w:eastAsia="黑体" w:cs="黑体"/>
          <w:b/>
          <w:bCs/>
          <w:color w:val="000000"/>
        </w:rPr>
      </w:pPr>
    </w:p>
    <w:p w14:paraId="61D47114">
      <w:pPr>
        <w:adjustRightInd w:val="0"/>
        <w:snapToGrid w:val="0"/>
        <w:spacing w:before="156" w:beforeLines="50" w:after="156" w:afterLines="50" w:line="360" w:lineRule="exact"/>
        <w:ind w:firstLine="482" w:firstLineChars="200"/>
        <w:jc w:val="both"/>
        <w:rPr>
          <w:rFonts w:ascii="黑体" w:hAnsi="Times New Roman" w:eastAsia="黑体"/>
          <w:b/>
          <w:bCs/>
          <w:color w:val="000000"/>
        </w:rPr>
      </w:pPr>
      <w:r>
        <w:rPr>
          <w:rFonts w:hint="eastAsia" w:ascii="黑体" w:hAnsi="Times New Roman" w:eastAsia="黑体" w:cs="黑体"/>
          <w:b/>
          <w:bCs/>
          <w:color w:val="000000"/>
          <w:sz w:val="24"/>
          <w:szCs w:val="24"/>
        </w:rPr>
        <w:t>一、考试课程：</w:t>
      </w:r>
      <w:r>
        <w:rPr>
          <w:rFonts w:hint="eastAsia" w:ascii="Times New Roman" w:hAnsi="Times New Roman"/>
          <w:color w:val="000000"/>
        </w:rPr>
        <w:t>《</w:t>
      </w:r>
      <w:r>
        <w:rPr>
          <w:rFonts w:hint="eastAsia" w:ascii="宋体" w:hAnsi="宋体" w:cs="宋体"/>
          <w:b/>
          <w:color w:val="000000"/>
        </w:rPr>
        <w:t>建筑材料与检测</w:t>
      </w:r>
      <w:r>
        <w:rPr>
          <w:rFonts w:hint="eastAsia" w:ascii="Times New Roman" w:hAnsi="Times New Roman"/>
          <w:color w:val="000000"/>
        </w:rPr>
        <w:t>》（总分</w:t>
      </w:r>
      <w:r>
        <w:rPr>
          <w:rFonts w:hint="eastAsia" w:ascii="Times New Roman" w:hAnsi="Times New Roman"/>
        </w:rPr>
        <w:t>150</w:t>
      </w:r>
      <w:r>
        <w:rPr>
          <w:rFonts w:hint="eastAsia" w:ascii="Times New Roman" w:hAnsi="Times New Roman"/>
          <w:color w:val="000000"/>
        </w:rPr>
        <w:t>分）</w:t>
      </w:r>
    </w:p>
    <w:p w14:paraId="50143A5D">
      <w:pPr>
        <w:adjustRightInd w:val="0"/>
        <w:snapToGrid w:val="0"/>
        <w:spacing w:before="156" w:beforeLines="50" w:after="156" w:afterLines="50" w:line="360" w:lineRule="exact"/>
        <w:ind w:firstLine="482" w:firstLineChars="200"/>
        <w:jc w:val="both"/>
        <w:rPr>
          <w:rFonts w:ascii="黑体" w:hAnsi="Times New Roman" w:eastAsia="黑体" w:cs="黑体"/>
          <w:b/>
          <w:bCs/>
          <w:color w:val="000000"/>
          <w:sz w:val="24"/>
          <w:szCs w:val="24"/>
        </w:rPr>
      </w:pPr>
      <w:r>
        <w:rPr>
          <w:rFonts w:hint="eastAsia" w:ascii="黑体" w:hAnsi="Times New Roman" w:eastAsia="黑体" w:cs="黑体"/>
          <w:b/>
          <w:bCs/>
          <w:color w:val="000000"/>
          <w:sz w:val="24"/>
          <w:szCs w:val="24"/>
        </w:rPr>
        <w:t>二、考核目标</w:t>
      </w:r>
    </w:p>
    <w:p w14:paraId="6FB2C569">
      <w:pPr>
        <w:adjustRightInd w:val="0"/>
        <w:snapToGrid w:val="0"/>
        <w:spacing w:line="360" w:lineRule="exact"/>
        <w:ind w:firstLine="420" w:firstLineChars="200"/>
        <w:jc w:val="both"/>
        <w:rPr>
          <w:rFonts w:ascii="宋体" w:hAnsi="宋体" w:cs="宋体"/>
          <w:color w:val="000000"/>
        </w:rPr>
      </w:pPr>
      <w:r>
        <w:rPr>
          <w:rFonts w:hint="eastAsia" w:ascii="宋体" w:hAnsi="宋体" w:cs="宋体"/>
          <w:color w:val="000000"/>
        </w:rPr>
        <w:t>《建筑材料与检测》课程是土木工程专业的一门必修专业基础课。主要考核有关建筑材料的基本知识、基础理论和基本操作技能。在实训过程中，学生会接触到多种建筑材料，如水泥、钢筋混凝土、砖石等，并学习如何使用这些材料进行建筑施工。同时，学生也会学习到建筑材料的质量检测和管理的重要性，了解如何通过质量检测保证工程的安全性和耐久性。总的来说，建筑材料与检测实训不仅提供了实际操作的机会，还增强了学生的专业知识和实践技能，为未来的职业生涯奠定了坚实的基础。</w:t>
      </w:r>
    </w:p>
    <w:p w14:paraId="535BDADA">
      <w:pPr>
        <w:numPr>
          <w:ilvl w:val="0"/>
          <w:numId w:val="1"/>
        </w:numPr>
        <w:adjustRightInd w:val="0"/>
        <w:snapToGrid w:val="0"/>
        <w:spacing w:before="156" w:beforeLines="50" w:after="156" w:afterLines="50" w:line="360" w:lineRule="exact"/>
        <w:ind w:firstLine="482" w:firstLineChars="200"/>
        <w:jc w:val="both"/>
        <w:rPr>
          <w:rFonts w:ascii="黑体" w:hAnsi="Times New Roman" w:eastAsia="黑体" w:cs="黑体"/>
          <w:b/>
          <w:bCs/>
          <w:color w:val="000000"/>
          <w:sz w:val="24"/>
          <w:szCs w:val="24"/>
        </w:rPr>
      </w:pPr>
      <w:r>
        <w:rPr>
          <w:rFonts w:hint="eastAsia" w:ascii="黑体" w:hAnsi="Times New Roman" w:eastAsia="黑体" w:cs="黑体"/>
          <w:b/>
          <w:bCs/>
          <w:color w:val="000000"/>
          <w:sz w:val="24"/>
          <w:szCs w:val="24"/>
        </w:rPr>
        <w:t>参考教材</w:t>
      </w:r>
    </w:p>
    <w:p w14:paraId="348EBD25">
      <w:pPr>
        <w:tabs>
          <w:tab w:val="left" w:pos="360"/>
        </w:tabs>
        <w:spacing w:line="360" w:lineRule="exact"/>
        <w:jc w:val="both"/>
        <w:rPr>
          <w:rFonts w:ascii="宋体" w:hAnsi="宋体" w:cs="宋体"/>
          <w:color w:val="000000"/>
        </w:rPr>
      </w:pPr>
      <w:r>
        <w:rPr>
          <w:rFonts w:hint="eastAsia" w:ascii="宋体" w:hAnsi="宋体" w:cs="宋体"/>
          <w:color w:val="000000"/>
        </w:rPr>
        <w:t>《建筑材料与检测》陈玉萍主编，华中科技大学出版社，2015年8月。</w:t>
      </w:r>
    </w:p>
    <w:p w14:paraId="3A799835">
      <w:pPr>
        <w:adjustRightInd w:val="0"/>
        <w:snapToGrid w:val="0"/>
        <w:spacing w:before="156" w:beforeLines="50" w:after="156" w:afterLines="50" w:line="360" w:lineRule="exact"/>
        <w:ind w:firstLine="482" w:firstLineChars="200"/>
        <w:jc w:val="both"/>
        <w:rPr>
          <w:rFonts w:ascii="黑体" w:hAnsi="Times New Roman" w:eastAsia="黑体" w:cs="黑体"/>
          <w:b/>
          <w:bCs/>
          <w:color w:val="000000"/>
          <w:sz w:val="24"/>
          <w:szCs w:val="24"/>
        </w:rPr>
      </w:pPr>
      <w:r>
        <w:rPr>
          <w:rFonts w:hint="eastAsia" w:ascii="黑体" w:hAnsi="Times New Roman" w:eastAsia="黑体" w:cs="黑体"/>
          <w:b/>
          <w:bCs/>
          <w:color w:val="000000"/>
          <w:sz w:val="24"/>
          <w:szCs w:val="24"/>
        </w:rPr>
        <w:t>四、考试方式</w:t>
      </w:r>
    </w:p>
    <w:p w14:paraId="309668CD">
      <w:pPr>
        <w:spacing w:line="360" w:lineRule="exact"/>
        <w:ind w:firstLine="420" w:firstLineChars="200"/>
        <w:jc w:val="both"/>
        <w:rPr>
          <w:rFonts w:ascii="宋体" w:hAnsi="宋体" w:cs="宋体"/>
          <w:color w:val="000000"/>
          <w:kern w:val="0"/>
        </w:rPr>
      </w:pPr>
      <w:r>
        <w:rPr>
          <w:rFonts w:hint="eastAsia" w:ascii="宋体" w:hAnsi="宋体" w:cs="宋体"/>
          <w:color w:val="000000"/>
          <w:kern w:val="0"/>
        </w:rPr>
        <w:t>考核方式：考试</w:t>
      </w:r>
    </w:p>
    <w:p w14:paraId="6CDE36A2">
      <w:pPr>
        <w:spacing w:line="360" w:lineRule="exact"/>
        <w:ind w:firstLine="420" w:firstLineChars="200"/>
        <w:jc w:val="both"/>
        <w:rPr>
          <w:rFonts w:ascii="宋体" w:hAnsi="宋体" w:cs="宋体"/>
          <w:color w:val="000000"/>
          <w:kern w:val="0"/>
        </w:rPr>
      </w:pPr>
      <w:r>
        <w:rPr>
          <w:rFonts w:hint="eastAsia" w:ascii="宋体" w:hAnsi="宋体" w:cs="宋体"/>
          <w:color w:val="000000"/>
          <w:kern w:val="0"/>
        </w:rPr>
        <w:t>考试类型：闭卷</w:t>
      </w:r>
    </w:p>
    <w:p w14:paraId="50D67A4C">
      <w:pPr>
        <w:adjustRightInd w:val="0"/>
        <w:snapToGrid w:val="0"/>
        <w:spacing w:before="156" w:beforeLines="50" w:after="156" w:afterLines="50" w:line="360" w:lineRule="exact"/>
        <w:ind w:firstLine="482" w:firstLineChars="200"/>
        <w:jc w:val="both"/>
        <w:rPr>
          <w:rFonts w:ascii="宋体" w:hAnsi="宋体" w:cs="宋体"/>
          <w:color w:val="000000"/>
          <w:kern w:val="0"/>
        </w:rPr>
      </w:pPr>
      <w:r>
        <w:rPr>
          <w:rFonts w:hint="eastAsia" w:ascii="黑体" w:hAnsi="Times New Roman" w:eastAsia="黑体" w:cs="黑体"/>
          <w:b/>
          <w:bCs/>
          <w:color w:val="000000"/>
          <w:sz w:val="24"/>
          <w:szCs w:val="24"/>
        </w:rPr>
        <w:t>五、考试时长：</w:t>
      </w:r>
      <w:r>
        <w:rPr>
          <w:rFonts w:hint="eastAsia" w:ascii="宋体" w:hAnsi="宋体" w:cs="宋体"/>
          <w:color w:val="000000"/>
          <w:kern w:val="0"/>
        </w:rPr>
        <w:t>120分钟</w:t>
      </w:r>
    </w:p>
    <w:p w14:paraId="0DCBABB3">
      <w:pPr>
        <w:adjustRightInd w:val="0"/>
        <w:snapToGrid w:val="0"/>
        <w:spacing w:before="156" w:beforeLines="50" w:after="156" w:afterLines="50" w:line="360" w:lineRule="exact"/>
        <w:ind w:firstLine="482" w:firstLineChars="200"/>
        <w:jc w:val="both"/>
        <w:rPr>
          <w:rFonts w:ascii="黑体" w:hAnsi="Times New Roman" w:eastAsia="黑体" w:cs="黑体"/>
          <w:b/>
          <w:bCs/>
          <w:color w:val="000000"/>
          <w:sz w:val="24"/>
          <w:szCs w:val="24"/>
        </w:rPr>
      </w:pPr>
      <w:r>
        <w:rPr>
          <w:rFonts w:hint="eastAsia" w:ascii="黑体" w:hAnsi="黑体" w:eastAsia="黑体" w:cs="黑体"/>
          <w:b/>
          <w:bCs/>
          <w:color w:val="000000"/>
          <w:sz w:val="24"/>
          <w:szCs w:val="24"/>
        </w:rPr>
        <w:t>六</w:t>
      </w:r>
      <w:r>
        <w:rPr>
          <w:rFonts w:hint="eastAsia" w:ascii="黑体" w:hAnsi="Times New Roman" w:eastAsia="黑体" w:cs="黑体"/>
          <w:b/>
          <w:bCs/>
          <w:color w:val="000000"/>
          <w:sz w:val="24"/>
          <w:szCs w:val="24"/>
        </w:rPr>
        <w:t>、考试内容</w:t>
      </w:r>
    </w:p>
    <w:p w14:paraId="668F6AD6">
      <w:pPr>
        <w:spacing w:line="360" w:lineRule="exact"/>
        <w:ind w:firstLine="422" w:firstLineChars="200"/>
        <w:jc w:val="both"/>
        <w:rPr>
          <w:rFonts w:ascii="宋体" w:hAnsi="宋体" w:cs="宋体"/>
          <w:b/>
          <w:bCs/>
          <w:color w:val="000000"/>
        </w:rPr>
      </w:pPr>
      <w:r>
        <w:rPr>
          <w:rFonts w:hint="eastAsia" w:ascii="宋体" w:hAnsi="宋体" w:cs="宋体"/>
          <w:b/>
          <w:bCs/>
          <w:color w:val="000000"/>
        </w:rPr>
        <w:t>第1章    绪论</w:t>
      </w:r>
    </w:p>
    <w:p w14:paraId="66B61C85">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color w:val="000000"/>
        </w:rPr>
        <w:t>材料的一般分类与技术标准。</w:t>
      </w:r>
    </w:p>
    <w:p w14:paraId="5254C679">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2.</w:t>
      </w:r>
      <w:r>
        <w:rPr>
          <w:rFonts w:hint="eastAsia" w:ascii="宋体" w:hAnsi="宋体" w:cs="宋体"/>
          <w:b/>
          <w:bCs/>
          <w:color w:val="000000"/>
        </w:rPr>
        <w:t>考核要求</w:t>
      </w:r>
    </w:p>
    <w:p w14:paraId="27CD4348">
      <w:pPr>
        <w:spacing w:line="360" w:lineRule="exact"/>
        <w:ind w:firstLine="420" w:firstLineChars="200"/>
        <w:jc w:val="both"/>
        <w:rPr>
          <w:rFonts w:ascii="宋体" w:hAnsi="宋体" w:cs="宋体"/>
          <w:color w:val="000000"/>
        </w:rPr>
      </w:pPr>
      <w:r>
        <w:rPr>
          <w:rFonts w:hint="eastAsia" w:ascii="宋体" w:hAnsi="宋体" w:cs="宋体"/>
          <w:color w:val="000000"/>
        </w:rPr>
        <w:t>（1）熟悉材料使用功能分类、化学成分分类；</w:t>
      </w:r>
    </w:p>
    <w:p w14:paraId="614E475F">
      <w:pPr>
        <w:spacing w:line="360" w:lineRule="exact"/>
        <w:ind w:firstLine="420" w:firstLineChars="200"/>
        <w:jc w:val="both"/>
        <w:rPr>
          <w:rFonts w:ascii="宋体" w:hAnsi="宋体" w:cs="宋体"/>
          <w:color w:val="000000"/>
        </w:rPr>
      </w:pPr>
      <w:r>
        <w:rPr>
          <w:rFonts w:hint="eastAsia" w:ascii="宋体" w:hAnsi="宋体" w:cs="宋体"/>
          <w:color w:val="000000"/>
        </w:rPr>
        <w:t>（2）熟悉建筑材料技术的标准化构成。</w:t>
      </w:r>
    </w:p>
    <w:p w14:paraId="2EAF41A1">
      <w:pPr>
        <w:spacing w:line="360" w:lineRule="exact"/>
        <w:ind w:firstLine="422" w:firstLineChars="200"/>
        <w:jc w:val="both"/>
        <w:rPr>
          <w:rFonts w:ascii="宋体" w:hAnsi="宋体" w:cs="宋体"/>
          <w:b/>
          <w:bCs/>
          <w:color w:val="000000"/>
        </w:rPr>
      </w:pPr>
      <w:r>
        <w:rPr>
          <w:rFonts w:hint="eastAsia" w:ascii="宋体" w:hAnsi="宋体" w:cs="宋体"/>
          <w:b/>
          <w:bCs/>
          <w:color w:val="000000"/>
        </w:rPr>
        <w:t>第2章  材料的基本性能--可重点出题</w:t>
      </w:r>
    </w:p>
    <w:p w14:paraId="3CA14E36">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bCs/>
          <w:color w:val="000000"/>
        </w:rPr>
        <w:t>材料的</w:t>
      </w:r>
      <w:r>
        <w:rPr>
          <w:rFonts w:hint="eastAsia" w:ascii="宋体" w:hAnsi="宋体" w:cs="宋体"/>
          <w:color w:val="000000"/>
        </w:rPr>
        <w:t>基本物理性能、材料的力学性能。</w:t>
      </w:r>
    </w:p>
    <w:p w14:paraId="347213F1">
      <w:pPr>
        <w:spacing w:line="360" w:lineRule="exact"/>
        <w:ind w:firstLine="422" w:firstLineChars="200"/>
        <w:jc w:val="both"/>
        <w:rPr>
          <w:rFonts w:ascii="宋体" w:hAnsi="宋体" w:cs="宋体"/>
          <w:b/>
          <w:bCs/>
          <w:color w:val="000000"/>
        </w:rPr>
      </w:pPr>
      <w:r>
        <w:rPr>
          <w:rFonts w:hint="eastAsia" w:ascii="宋体" w:hAnsi="宋体" w:cs="宋体"/>
          <w:b/>
          <w:bCs/>
          <w:color w:val="000000"/>
          <w:lang w:eastAsia="zh-CN"/>
        </w:rPr>
        <w:t>2.</w:t>
      </w:r>
      <w:r>
        <w:rPr>
          <w:rFonts w:hint="eastAsia" w:ascii="宋体" w:hAnsi="宋体" w:cs="宋体"/>
          <w:b/>
          <w:bCs/>
          <w:color w:val="000000"/>
        </w:rPr>
        <w:t>考核要求</w:t>
      </w:r>
    </w:p>
    <w:p w14:paraId="72E5D559">
      <w:pPr>
        <w:spacing w:line="360" w:lineRule="exact"/>
        <w:ind w:firstLine="420" w:firstLineChars="200"/>
        <w:jc w:val="both"/>
        <w:rPr>
          <w:rFonts w:ascii="宋体" w:hAnsi="宋体" w:cs="宋体"/>
          <w:color w:val="000000"/>
        </w:rPr>
      </w:pPr>
      <w:r>
        <w:rPr>
          <w:rFonts w:hint="eastAsia" w:ascii="宋体" w:hAnsi="宋体" w:cs="宋体"/>
          <w:color w:val="000000"/>
        </w:rPr>
        <w:t>（1）掌握材料的密度、表观密度、体积密度、堆积密度指标；</w:t>
      </w:r>
    </w:p>
    <w:p w14:paraId="30532352">
      <w:pPr>
        <w:spacing w:line="360" w:lineRule="exact"/>
        <w:ind w:firstLine="420" w:firstLineChars="200"/>
        <w:jc w:val="both"/>
        <w:rPr>
          <w:rFonts w:ascii="宋体" w:hAnsi="宋体" w:cs="宋体"/>
          <w:color w:val="000000"/>
        </w:rPr>
      </w:pPr>
      <w:r>
        <w:rPr>
          <w:rFonts w:hint="eastAsia" w:ascii="宋体" w:hAnsi="宋体" w:cs="宋体"/>
          <w:color w:val="000000"/>
        </w:rPr>
        <w:t>（2）掌握的孔隙率（开口和闭口孔隙率）与密实度、空隙率与填充率的概念及指标计算；</w:t>
      </w:r>
    </w:p>
    <w:p w14:paraId="759F92BA">
      <w:pPr>
        <w:spacing w:line="360" w:lineRule="exact"/>
        <w:ind w:firstLine="420" w:firstLineChars="200"/>
        <w:jc w:val="both"/>
        <w:rPr>
          <w:rFonts w:ascii="宋体" w:hAnsi="宋体" w:cs="宋体"/>
          <w:color w:val="000000"/>
        </w:rPr>
      </w:pPr>
      <w:r>
        <w:rPr>
          <w:rFonts w:hint="eastAsia" w:ascii="宋体" w:hAnsi="宋体" w:cs="宋体"/>
          <w:color w:val="000000"/>
        </w:rPr>
        <w:t>（3）掌握材料与水有关的性能指标及计算方法、材料的导热系数影响因素的判断题、比热容性能指标；</w:t>
      </w:r>
    </w:p>
    <w:p w14:paraId="623A63F8">
      <w:pPr>
        <w:spacing w:line="360" w:lineRule="exact"/>
        <w:ind w:firstLine="420" w:firstLineChars="200"/>
        <w:jc w:val="both"/>
        <w:rPr>
          <w:rFonts w:ascii="宋体" w:hAnsi="宋体" w:cs="宋体"/>
          <w:color w:val="000000"/>
        </w:rPr>
      </w:pPr>
      <w:r>
        <w:rPr>
          <w:rFonts w:hint="eastAsia" w:ascii="宋体" w:hAnsi="宋体" w:cs="宋体"/>
          <w:color w:val="000000"/>
        </w:rPr>
        <w:t>（4）掌握材料抗压、抗拉、抗剪、抗弯强度等有关力学性能计算指标。</w:t>
      </w:r>
    </w:p>
    <w:p w14:paraId="1B58048D">
      <w:pPr>
        <w:spacing w:line="360" w:lineRule="exact"/>
        <w:ind w:firstLine="422" w:firstLineChars="200"/>
        <w:jc w:val="both"/>
        <w:rPr>
          <w:rFonts w:ascii="宋体" w:hAnsi="宋体" w:cs="宋体"/>
          <w:b/>
          <w:bCs/>
          <w:color w:val="000000"/>
        </w:rPr>
      </w:pPr>
      <w:r>
        <w:rPr>
          <w:rFonts w:hint="eastAsia" w:ascii="宋体" w:hAnsi="宋体" w:cs="宋体"/>
          <w:b/>
          <w:bCs/>
          <w:color w:val="000000"/>
        </w:rPr>
        <w:t>第3章  气硬性胶凝材料</w:t>
      </w:r>
    </w:p>
    <w:p w14:paraId="407A0013">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color w:val="000000"/>
        </w:rPr>
        <w:t>石膏、石灰。</w:t>
      </w:r>
    </w:p>
    <w:p w14:paraId="5C80A65C">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2.</w:t>
      </w:r>
      <w:r>
        <w:rPr>
          <w:rFonts w:hint="eastAsia" w:ascii="宋体" w:hAnsi="宋体" w:cs="宋体"/>
          <w:b/>
          <w:bCs/>
          <w:color w:val="000000"/>
        </w:rPr>
        <w:t>考核要求</w:t>
      </w:r>
    </w:p>
    <w:p w14:paraId="24A436B7">
      <w:pPr>
        <w:spacing w:line="360" w:lineRule="exact"/>
        <w:ind w:firstLine="420" w:firstLineChars="200"/>
        <w:jc w:val="both"/>
        <w:rPr>
          <w:rFonts w:ascii="宋体" w:hAnsi="宋体" w:cs="宋体"/>
          <w:color w:val="000000"/>
        </w:rPr>
      </w:pPr>
      <w:r>
        <w:rPr>
          <w:rFonts w:hint="eastAsia" w:ascii="宋体" w:hAnsi="宋体" w:cs="宋体"/>
          <w:color w:val="000000"/>
        </w:rPr>
        <w:t>（1）掌握建筑石膏的特点及用途；</w:t>
      </w:r>
    </w:p>
    <w:p w14:paraId="59DD72F6">
      <w:pPr>
        <w:spacing w:line="360" w:lineRule="exact"/>
        <w:ind w:firstLine="420" w:firstLineChars="200"/>
        <w:jc w:val="both"/>
        <w:rPr>
          <w:rFonts w:ascii="宋体" w:hAnsi="宋体" w:cs="宋体"/>
          <w:color w:val="000000"/>
        </w:rPr>
      </w:pPr>
      <w:r>
        <w:rPr>
          <w:rFonts w:hint="eastAsia" w:ascii="宋体" w:hAnsi="宋体" w:cs="宋体"/>
          <w:color w:val="000000"/>
        </w:rPr>
        <w:t>（2）掌握石灰的生产、熟化和硬化；</w:t>
      </w:r>
    </w:p>
    <w:p w14:paraId="01EECE8C">
      <w:pPr>
        <w:spacing w:line="360" w:lineRule="exact"/>
        <w:ind w:firstLine="420" w:firstLineChars="200"/>
        <w:jc w:val="both"/>
        <w:rPr>
          <w:rFonts w:ascii="宋体" w:hAnsi="宋体" w:cs="宋体"/>
          <w:color w:val="000000"/>
        </w:rPr>
      </w:pPr>
      <w:r>
        <w:rPr>
          <w:rFonts w:hint="eastAsia" w:ascii="宋体" w:hAnsi="宋体" w:cs="宋体"/>
          <w:color w:val="000000"/>
        </w:rPr>
        <w:t>（3）掌握生石灰的特性和用途。</w:t>
      </w:r>
    </w:p>
    <w:p w14:paraId="768FA53F">
      <w:pPr>
        <w:spacing w:line="360" w:lineRule="exact"/>
        <w:ind w:firstLine="422" w:firstLineChars="200"/>
        <w:jc w:val="both"/>
        <w:rPr>
          <w:rFonts w:ascii="宋体" w:hAnsi="宋体" w:cs="宋体"/>
          <w:b/>
          <w:bCs/>
          <w:color w:val="000000"/>
        </w:rPr>
      </w:pPr>
      <w:r>
        <w:rPr>
          <w:rFonts w:hint="eastAsia" w:ascii="宋体" w:hAnsi="宋体" w:cs="宋体"/>
          <w:b/>
          <w:bCs/>
          <w:color w:val="000000"/>
        </w:rPr>
        <w:t>第4章  水泥---可重点出题</w:t>
      </w:r>
    </w:p>
    <w:p w14:paraId="0F44501E">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color w:val="000000"/>
        </w:rPr>
        <w:t>硅酸盐水泥；掺混合材料的硅酸盐水泥。</w:t>
      </w:r>
    </w:p>
    <w:p w14:paraId="21F4F00E">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2.</w:t>
      </w:r>
      <w:r>
        <w:rPr>
          <w:rFonts w:hint="eastAsia" w:ascii="宋体" w:hAnsi="宋体" w:cs="宋体"/>
          <w:b/>
          <w:bCs/>
          <w:color w:val="000000"/>
        </w:rPr>
        <w:t>考核要求</w:t>
      </w:r>
    </w:p>
    <w:p w14:paraId="357A0F31">
      <w:pPr>
        <w:spacing w:line="360" w:lineRule="exact"/>
        <w:ind w:firstLine="420" w:firstLineChars="200"/>
        <w:jc w:val="both"/>
        <w:rPr>
          <w:rFonts w:ascii="宋体" w:hAnsi="宋体" w:cs="宋体"/>
          <w:color w:val="000000"/>
        </w:rPr>
      </w:pPr>
      <w:r>
        <w:rPr>
          <w:rFonts w:hint="eastAsia" w:ascii="宋体" w:hAnsi="宋体" w:cs="宋体"/>
          <w:color w:val="000000"/>
        </w:rPr>
        <w:t>（1）掌握硅酸盐水泥的生产及熟料矿物组成；</w:t>
      </w:r>
    </w:p>
    <w:p w14:paraId="6DDFE1F2">
      <w:pPr>
        <w:spacing w:line="360" w:lineRule="exact"/>
        <w:ind w:firstLine="420" w:firstLineChars="200"/>
        <w:jc w:val="both"/>
        <w:rPr>
          <w:rFonts w:ascii="宋体" w:hAnsi="宋体" w:cs="宋体"/>
          <w:color w:val="000000"/>
        </w:rPr>
      </w:pPr>
      <w:r>
        <w:rPr>
          <w:rFonts w:hint="eastAsia" w:ascii="宋体" w:hAnsi="宋体" w:cs="宋体"/>
          <w:color w:val="000000"/>
        </w:rPr>
        <w:t>（2）掌握硅酸盐水泥的凝结硬化、特性指标；</w:t>
      </w:r>
    </w:p>
    <w:p w14:paraId="2ECAA6B6">
      <w:pPr>
        <w:spacing w:line="360" w:lineRule="exact"/>
        <w:ind w:firstLine="420" w:firstLineChars="200"/>
        <w:jc w:val="both"/>
        <w:rPr>
          <w:rFonts w:ascii="宋体" w:hAnsi="宋体" w:cs="宋体"/>
          <w:color w:val="000000"/>
        </w:rPr>
      </w:pPr>
      <w:r>
        <w:rPr>
          <w:rFonts w:hint="eastAsia" w:ascii="宋体" w:hAnsi="宋体" w:cs="宋体"/>
          <w:color w:val="000000"/>
        </w:rPr>
        <w:t>（3）掌握水泥石的腐蚀类型及预防措施；</w:t>
      </w:r>
    </w:p>
    <w:p w14:paraId="42BE3B28">
      <w:pPr>
        <w:spacing w:line="360" w:lineRule="exact"/>
        <w:ind w:firstLine="420" w:firstLineChars="200"/>
        <w:jc w:val="both"/>
        <w:rPr>
          <w:rFonts w:ascii="宋体" w:hAnsi="宋体" w:cs="宋体"/>
          <w:color w:val="000000"/>
        </w:rPr>
      </w:pPr>
      <w:r>
        <w:rPr>
          <w:rFonts w:hint="eastAsia" w:ascii="宋体" w:hAnsi="宋体" w:cs="宋体"/>
          <w:color w:val="000000"/>
        </w:rPr>
        <w:t>（4）掌握硅酸盐水泥的特性和应用；</w:t>
      </w:r>
    </w:p>
    <w:p w14:paraId="1A659EFD">
      <w:pPr>
        <w:spacing w:line="360" w:lineRule="exact"/>
        <w:ind w:firstLine="420" w:firstLineChars="200"/>
        <w:jc w:val="both"/>
        <w:rPr>
          <w:rFonts w:ascii="宋体" w:hAnsi="宋体" w:cs="宋体"/>
          <w:color w:val="000000"/>
        </w:rPr>
      </w:pPr>
      <w:r>
        <w:rPr>
          <w:rFonts w:hint="eastAsia" w:ascii="宋体" w:hAnsi="宋体" w:cs="宋体"/>
          <w:color w:val="000000"/>
        </w:rPr>
        <w:t>（5）熟悉掺混合材料的硅酸盐水泥种类、常用水泥的主要特性表、常用水泥的选用表、熟悉混合材料的分类、水泥的储存和运输；</w:t>
      </w:r>
    </w:p>
    <w:p w14:paraId="70A7DF27">
      <w:pPr>
        <w:spacing w:line="360" w:lineRule="exact"/>
        <w:ind w:firstLine="420" w:firstLineChars="200"/>
        <w:jc w:val="both"/>
        <w:rPr>
          <w:rFonts w:ascii="宋体" w:hAnsi="宋体" w:cs="宋体"/>
          <w:color w:val="000000"/>
        </w:rPr>
      </w:pPr>
      <w:r>
        <w:rPr>
          <w:rFonts w:hint="eastAsia" w:ascii="宋体" w:hAnsi="宋体" w:cs="宋体"/>
          <w:color w:val="000000"/>
        </w:rPr>
        <w:t>（6）结合教材后面实验内容</w:t>
      </w:r>
      <w:r>
        <w:rPr>
          <w:rFonts w:hint="eastAsia" w:ascii="宋体" w:hAnsi="宋体" w:cs="宋体"/>
          <w:bCs/>
          <w:color w:val="000000"/>
        </w:rPr>
        <w:t>掌握水泥胶砂试块抗压强度和抗折强度的计算、数据处理及水泥强度等级的确定方法。</w:t>
      </w:r>
    </w:p>
    <w:p w14:paraId="7267A297">
      <w:pPr>
        <w:spacing w:line="360" w:lineRule="exact"/>
        <w:ind w:firstLine="422" w:firstLineChars="200"/>
        <w:jc w:val="both"/>
        <w:rPr>
          <w:rFonts w:ascii="宋体" w:hAnsi="宋体" w:cs="宋体"/>
          <w:b/>
          <w:bCs/>
          <w:color w:val="000000"/>
        </w:rPr>
      </w:pPr>
      <w:r>
        <w:rPr>
          <w:rFonts w:hint="eastAsia" w:ascii="宋体" w:hAnsi="宋体" w:cs="宋体"/>
          <w:b/>
          <w:bCs/>
          <w:color w:val="000000"/>
        </w:rPr>
        <w:t>第5章  混凝土---可重点出题</w:t>
      </w:r>
    </w:p>
    <w:p w14:paraId="0C0984E4">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bCs/>
          <w:color w:val="000000"/>
        </w:rPr>
        <w:t>概述；</w:t>
      </w:r>
      <w:r>
        <w:rPr>
          <w:rFonts w:hint="eastAsia" w:ascii="宋体" w:hAnsi="宋体" w:cs="宋体"/>
          <w:color w:val="000000"/>
        </w:rPr>
        <w:t>混凝土基本组成材料；</w:t>
      </w:r>
      <w:r>
        <w:rPr>
          <w:rFonts w:hint="eastAsia" w:ascii="宋体" w:hAnsi="宋体" w:cs="宋体"/>
          <w:bCs/>
          <w:color w:val="000000"/>
        </w:rPr>
        <w:t>混凝土拌合物和易性；混凝土强度；混凝土的耐久性；混凝土的外加剂和掺合料；普通混凝土配合比设计</w:t>
      </w:r>
      <w:r>
        <w:rPr>
          <w:rFonts w:hint="eastAsia" w:ascii="宋体" w:hAnsi="宋体" w:cs="宋体"/>
          <w:color w:val="000000"/>
        </w:rPr>
        <w:t xml:space="preserve"> ；其他品种的混凝土。</w:t>
      </w:r>
    </w:p>
    <w:p w14:paraId="60CD3A3C">
      <w:pPr>
        <w:spacing w:line="360" w:lineRule="exact"/>
        <w:ind w:firstLine="422" w:firstLineChars="200"/>
        <w:jc w:val="both"/>
        <w:rPr>
          <w:rFonts w:ascii="宋体" w:hAnsi="宋体" w:cs="宋体"/>
          <w:color w:val="000000"/>
        </w:rPr>
      </w:pPr>
      <w:r>
        <w:rPr>
          <w:rFonts w:hint="eastAsia" w:ascii="宋体" w:hAnsi="宋体" w:cs="宋体"/>
          <w:b/>
          <w:bCs/>
          <w:color w:val="000000"/>
          <w:lang w:eastAsia="zh-CN"/>
        </w:rPr>
        <w:t>2.</w:t>
      </w:r>
      <w:r>
        <w:rPr>
          <w:rFonts w:hint="eastAsia" w:ascii="宋体" w:hAnsi="宋体" w:cs="宋体"/>
          <w:b/>
          <w:bCs/>
          <w:color w:val="000000"/>
        </w:rPr>
        <w:t>考核要求</w:t>
      </w:r>
    </w:p>
    <w:p w14:paraId="01D31075">
      <w:pPr>
        <w:spacing w:line="360" w:lineRule="exact"/>
        <w:ind w:firstLine="420" w:firstLineChars="200"/>
        <w:jc w:val="both"/>
        <w:rPr>
          <w:rFonts w:ascii="宋体" w:hAnsi="宋体" w:cs="宋体"/>
          <w:color w:val="000000"/>
        </w:rPr>
      </w:pPr>
      <w:r>
        <w:rPr>
          <w:rFonts w:hint="eastAsia" w:ascii="宋体" w:hAnsi="宋体" w:cs="宋体"/>
          <w:color w:val="000000"/>
        </w:rPr>
        <w:t>（1）熟悉混凝土的优缺点、基本组成材料及有关特性；</w:t>
      </w:r>
    </w:p>
    <w:p w14:paraId="27BB5D94">
      <w:pPr>
        <w:spacing w:line="360" w:lineRule="exact"/>
        <w:ind w:firstLine="420" w:firstLineChars="200"/>
        <w:jc w:val="both"/>
        <w:rPr>
          <w:rFonts w:ascii="宋体" w:hAnsi="宋体" w:cs="宋体"/>
          <w:bCs/>
          <w:color w:val="000000"/>
        </w:rPr>
      </w:pPr>
      <w:r>
        <w:rPr>
          <w:rFonts w:hint="eastAsia" w:ascii="宋体" w:hAnsi="宋体" w:cs="宋体"/>
          <w:color w:val="000000"/>
        </w:rPr>
        <w:t>（2）掌握</w:t>
      </w:r>
      <w:r>
        <w:rPr>
          <w:rFonts w:hint="eastAsia" w:ascii="宋体" w:hAnsi="宋体" w:cs="宋体"/>
          <w:bCs/>
          <w:color w:val="000000"/>
        </w:rPr>
        <w:t>砂的细度模数计算及级配区的确定方法，熟悉粗骨料压碎指标求法；掌握混凝土和易性概念</w:t>
      </w:r>
      <w:r>
        <w:rPr>
          <w:rFonts w:hint="eastAsia" w:ascii="宋体" w:hAnsi="宋体" w:cs="宋体"/>
          <w:bCs/>
          <w:color w:val="000000"/>
          <w:lang w:eastAsia="zh-CN"/>
        </w:rPr>
        <w:t>和</w:t>
      </w:r>
      <w:r>
        <w:rPr>
          <w:rFonts w:hint="eastAsia" w:ascii="宋体" w:hAnsi="宋体" w:cs="宋体"/>
          <w:bCs/>
          <w:color w:val="000000"/>
        </w:rPr>
        <w:t>易性测定方法及指标及和易性的主要影响因素、改善措施；</w:t>
      </w:r>
    </w:p>
    <w:p w14:paraId="6CEDD360">
      <w:pPr>
        <w:spacing w:line="360" w:lineRule="exact"/>
        <w:ind w:firstLine="420" w:firstLineChars="200"/>
        <w:jc w:val="both"/>
        <w:rPr>
          <w:rFonts w:ascii="宋体" w:hAnsi="宋体" w:cs="宋体"/>
          <w:bCs/>
          <w:color w:val="000000"/>
        </w:rPr>
      </w:pPr>
      <w:r>
        <w:rPr>
          <w:rFonts w:hint="eastAsia" w:ascii="宋体" w:hAnsi="宋体" w:cs="宋体"/>
          <w:bCs/>
          <w:color w:val="000000"/>
        </w:rPr>
        <w:t>（3）掌握混凝土的立方体抗压强度的计算、数据处理及结果评定；掌握影响混凝土强度的主要因素、提高强度的主要措施；</w:t>
      </w:r>
    </w:p>
    <w:p w14:paraId="6FB6CAE4">
      <w:pPr>
        <w:spacing w:line="360" w:lineRule="exact"/>
        <w:ind w:firstLine="420" w:firstLineChars="200"/>
        <w:jc w:val="both"/>
        <w:rPr>
          <w:rFonts w:ascii="宋体" w:hAnsi="宋体" w:cs="宋体"/>
          <w:bCs/>
          <w:color w:val="000000"/>
        </w:rPr>
      </w:pPr>
      <w:r>
        <w:rPr>
          <w:rFonts w:hint="eastAsia" w:ascii="宋体" w:hAnsi="宋体" w:cs="宋体"/>
          <w:bCs/>
          <w:color w:val="000000"/>
        </w:rPr>
        <w:t>（4）掌握混凝土的耐久性指标（重点是抗渗、碳化、碱骨料）；</w:t>
      </w:r>
    </w:p>
    <w:p w14:paraId="7BDF487D">
      <w:pPr>
        <w:spacing w:line="360" w:lineRule="exact"/>
        <w:ind w:firstLine="420" w:firstLineChars="200"/>
        <w:jc w:val="both"/>
        <w:rPr>
          <w:rFonts w:ascii="宋体" w:hAnsi="宋体" w:cs="宋体"/>
          <w:bCs/>
          <w:color w:val="000000"/>
        </w:rPr>
      </w:pPr>
      <w:r>
        <w:rPr>
          <w:rFonts w:hint="eastAsia" w:ascii="宋体" w:hAnsi="宋体" w:cs="宋体"/>
          <w:bCs/>
          <w:color w:val="000000"/>
        </w:rPr>
        <w:t>（5）熟悉外加剂的分类方法和应用特点（重点是减水剂、早强剂、引气剂、缓凝剂的适用范围）；</w:t>
      </w:r>
    </w:p>
    <w:p w14:paraId="00EA3997">
      <w:pPr>
        <w:spacing w:line="360" w:lineRule="exact"/>
        <w:ind w:firstLine="420" w:firstLineChars="200"/>
        <w:jc w:val="both"/>
        <w:rPr>
          <w:rFonts w:ascii="宋体" w:hAnsi="宋体" w:cs="宋体"/>
          <w:bCs/>
          <w:color w:val="000000"/>
        </w:rPr>
      </w:pPr>
      <w:r>
        <w:rPr>
          <w:rFonts w:hint="eastAsia" w:ascii="宋体" w:hAnsi="宋体" w:cs="宋体"/>
          <w:bCs/>
          <w:color w:val="000000"/>
        </w:rPr>
        <w:t>（6）掌握普通混凝土配合比设计的基本要求、三个基本参数、四个配合比名称及设计方法及步骤；重点掌握胶凝材料只有水泥且不加掺合料和外加剂情况下的初步配合比设计的计算（绝对体积法下的六个步骤求解粗细骨料的用量--可</w:t>
      </w:r>
      <w:r>
        <w:rPr>
          <w:rFonts w:hint="eastAsia" w:ascii="宋体" w:hAnsi="宋体" w:cs="宋体"/>
          <w:color w:val="000000"/>
        </w:rPr>
        <w:t>参照教材中例题；假定表观密度法或质量法求解</w:t>
      </w:r>
      <w:r>
        <w:rPr>
          <w:rFonts w:hint="eastAsia" w:ascii="宋体" w:hAnsi="宋体" w:cs="宋体"/>
          <w:bCs/>
          <w:color w:val="000000"/>
        </w:rPr>
        <w:t>粗细骨料的用量）、施工配合比的计算求法；</w:t>
      </w:r>
    </w:p>
    <w:p w14:paraId="4E276AAB">
      <w:pPr>
        <w:spacing w:line="360" w:lineRule="exact"/>
        <w:ind w:firstLine="420" w:firstLineChars="200"/>
        <w:jc w:val="both"/>
        <w:rPr>
          <w:rFonts w:ascii="宋体" w:hAnsi="宋体" w:cs="宋体"/>
          <w:color w:val="000000"/>
        </w:rPr>
      </w:pPr>
      <w:r>
        <w:rPr>
          <w:rFonts w:hint="eastAsia" w:ascii="宋体" w:hAnsi="宋体" w:cs="宋体"/>
          <w:bCs/>
          <w:color w:val="000000"/>
        </w:rPr>
        <w:t>（7）熟悉防水混凝土、泵送混凝土、大体积混凝土的概念。</w:t>
      </w:r>
    </w:p>
    <w:p w14:paraId="1090F6F0">
      <w:pPr>
        <w:spacing w:line="360" w:lineRule="exact"/>
        <w:ind w:firstLine="422" w:firstLineChars="200"/>
        <w:jc w:val="both"/>
        <w:rPr>
          <w:rFonts w:ascii="宋体" w:hAnsi="宋体" w:cs="宋体"/>
          <w:b/>
          <w:bCs/>
          <w:color w:val="000000"/>
        </w:rPr>
      </w:pPr>
      <w:r>
        <w:rPr>
          <w:rFonts w:hint="eastAsia" w:ascii="宋体" w:hAnsi="宋体" w:cs="宋体"/>
          <w:b/>
          <w:bCs/>
          <w:color w:val="000000"/>
        </w:rPr>
        <w:t>第6章  建筑砂浆</w:t>
      </w:r>
    </w:p>
    <w:p w14:paraId="593C3519">
      <w:pPr>
        <w:spacing w:line="360" w:lineRule="exact"/>
        <w:ind w:firstLine="422" w:firstLineChars="200"/>
        <w:jc w:val="both"/>
        <w:rPr>
          <w:rFonts w:ascii="宋体" w:hAnsi="宋体" w:cs="宋体"/>
          <w:bCs/>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bCs/>
          <w:color w:val="000000"/>
        </w:rPr>
        <w:t>砂浆分类；砂浆组成材料；砂浆的主要技术性能；抹面砂浆。</w:t>
      </w:r>
    </w:p>
    <w:p w14:paraId="5285F98F">
      <w:pPr>
        <w:spacing w:line="360" w:lineRule="exact"/>
        <w:ind w:firstLine="422" w:firstLineChars="200"/>
        <w:jc w:val="both"/>
        <w:rPr>
          <w:rFonts w:ascii="宋体" w:hAnsi="宋体" w:cs="宋体"/>
          <w:color w:val="000000"/>
        </w:rPr>
      </w:pPr>
      <w:r>
        <w:rPr>
          <w:rFonts w:hint="eastAsia" w:ascii="宋体" w:hAnsi="宋体" w:cs="宋体"/>
          <w:b/>
          <w:bCs/>
          <w:color w:val="000000"/>
        </w:rPr>
        <w:t>2．考核要求</w:t>
      </w:r>
      <w:r>
        <w:rPr>
          <w:rFonts w:hint="eastAsia" w:ascii="宋体" w:hAnsi="宋体" w:cs="宋体"/>
          <w:bCs/>
          <w:color w:val="000000"/>
        </w:rPr>
        <w:t xml:space="preserve">                                </w:t>
      </w:r>
    </w:p>
    <w:p w14:paraId="535AAD78">
      <w:pPr>
        <w:spacing w:line="360" w:lineRule="exact"/>
        <w:ind w:firstLine="420" w:firstLineChars="200"/>
        <w:jc w:val="both"/>
        <w:rPr>
          <w:rFonts w:ascii="宋体" w:hAnsi="宋体" w:cs="宋体"/>
          <w:color w:val="000000"/>
        </w:rPr>
      </w:pPr>
      <w:r>
        <w:rPr>
          <w:rFonts w:hint="eastAsia" w:ascii="宋体" w:hAnsi="宋体" w:cs="宋体"/>
          <w:color w:val="000000"/>
        </w:rPr>
        <w:t>（1）熟悉砂浆分类及砂浆组成材料（重点是水泥、石灰）；</w:t>
      </w:r>
    </w:p>
    <w:p w14:paraId="42D2CF8E">
      <w:pPr>
        <w:spacing w:line="360" w:lineRule="exact"/>
        <w:ind w:firstLine="420" w:firstLineChars="200"/>
        <w:jc w:val="both"/>
        <w:rPr>
          <w:rFonts w:ascii="宋体" w:hAnsi="宋体" w:cs="宋体"/>
          <w:color w:val="000000"/>
        </w:rPr>
      </w:pPr>
      <w:r>
        <w:rPr>
          <w:rFonts w:hint="eastAsia" w:ascii="宋体" w:hAnsi="宋体" w:cs="宋体"/>
          <w:color w:val="000000"/>
        </w:rPr>
        <w:t>（2）掌握砂浆的主要技术性能（和易性、强度等级、黏结力）；</w:t>
      </w:r>
    </w:p>
    <w:p w14:paraId="4CBB0750">
      <w:pPr>
        <w:spacing w:line="360" w:lineRule="exact"/>
        <w:ind w:firstLine="420" w:firstLineChars="200"/>
        <w:jc w:val="both"/>
        <w:rPr>
          <w:rFonts w:ascii="宋体" w:hAnsi="宋体" w:cs="宋体"/>
          <w:color w:val="000000"/>
        </w:rPr>
      </w:pPr>
      <w:r>
        <w:rPr>
          <w:rFonts w:hint="eastAsia" w:ascii="宋体" w:hAnsi="宋体" w:cs="宋体"/>
          <w:color w:val="000000"/>
        </w:rPr>
        <w:t>（3）掌握砂浆试块抗压强度计算、</w:t>
      </w:r>
      <w:r>
        <w:rPr>
          <w:rFonts w:hint="eastAsia" w:ascii="宋体" w:hAnsi="宋体" w:cs="宋体"/>
          <w:bCs/>
          <w:color w:val="000000"/>
        </w:rPr>
        <w:t>数据处理及结果评定；</w:t>
      </w:r>
    </w:p>
    <w:p w14:paraId="0B9BEF58">
      <w:pPr>
        <w:spacing w:line="360" w:lineRule="exact"/>
        <w:ind w:firstLine="420" w:firstLineChars="200"/>
        <w:jc w:val="both"/>
        <w:rPr>
          <w:rFonts w:ascii="宋体" w:hAnsi="宋体" w:cs="宋体"/>
          <w:color w:val="000000"/>
        </w:rPr>
      </w:pPr>
      <w:r>
        <w:rPr>
          <w:rFonts w:hint="eastAsia" w:ascii="宋体" w:hAnsi="宋体" w:cs="宋体"/>
          <w:color w:val="000000"/>
        </w:rPr>
        <w:t>（4）熟悉抹面砂浆的三层抹灰。</w:t>
      </w:r>
    </w:p>
    <w:p w14:paraId="76CC6713">
      <w:pPr>
        <w:spacing w:line="360" w:lineRule="exact"/>
        <w:ind w:firstLine="422" w:firstLineChars="200"/>
        <w:jc w:val="both"/>
        <w:rPr>
          <w:rFonts w:ascii="宋体" w:hAnsi="宋体" w:cs="宋体"/>
          <w:b/>
          <w:bCs/>
          <w:color w:val="000000"/>
        </w:rPr>
      </w:pPr>
      <w:r>
        <w:rPr>
          <w:rFonts w:hint="eastAsia" w:ascii="宋体" w:hAnsi="宋体" w:cs="宋体"/>
          <w:b/>
          <w:bCs/>
          <w:color w:val="000000"/>
        </w:rPr>
        <w:t>第7章  墙体与屋面材料</w:t>
      </w:r>
    </w:p>
    <w:p w14:paraId="005175FE">
      <w:pPr>
        <w:spacing w:line="360" w:lineRule="exact"/>
        <w:ind w:firstLine="422" w:firstLineChars="200"/>
        <w:jc w:val="both"/>
        <w:rPr>
          <w:rFonts w:ascii="宋体" w:hAnsi="宋体" w:cs="宋体"/>
          <w:color w:val="000000"/>
          <w:kern w:val="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color w:val="000000"/>
          <w:kern w:val="0"/>
        </w:rPr>
        <w:t xml:space="preserve"> </w:t>
      </w:r>
      <w:r>
        <w:rPr>
          <w:rFonts w:hint="eastAsia" w:ascii="宋体" w:hAnsi="宋体" w:cs="宋体"/>
          <w:bCs/>
          <w:color w:val="000000"/>
        </w:rPr>
        <w:t>墙体填充材料</w:t>
      </w:r>
      <w:r>
        <w:rPr>
          <w:rFonts w:hint="eastAsia" w:ascii="宋体" w:hAnsi="宋体" w:cs="宋体"/>
          <w:color w:val="000000"/>
        </w:rPr>
        <w:t>。</w:t>
      </w:r>
      <w:r>
        <w:rPr>
          <w:rFonts w:hint="eastAsia" w:ascii="宋体" w:hAnsi="宋体" w:cs="宋体"/>
          <w:color w:val="000000"/>
          <w:kern w:val="0"/>
        </w:rPr>
        <w:t xml:space="preserve"> </w:t>
      </w:r>
    </w:p>
    <w:p w14:paraId="17FFDBB7">
      <w:pPr>
        <w:spacing w:line="360" w:lineRule="exact"/>
        <w:ind w:firstLine="422" w:firstLineChars="200"/>
        <w:jc w:val="both"/>
        <w:rPr>
          <w:rFonts w:ascii="宋体" w:hAnsi="宋体" w:cs="宋体"/>
          <w:color w:val="000000"/>
        </w:rPr>
      </w:pPr>
      <w:r>
        <w:rPr>
          <w:rFonts w:hint="eastAsia" w:ascii="宋体" w:hAnsi="宋体" w:cs="宋体"/>
          <w:b/>
          <w:bCs/>
          <w:color w:val="000000"/>
        </w:rPr>
        <w:t>2．考核要求</w:t>
      </w:r>
      <w:r>
        <w:rPr>
          <w:rFonts w:hint="eastAsia" w:ascii="宋体" w:hAnsi="宋体" w:cs="宋体"/>
          <w:bCs/>
          <w:color w:val="000000"/>
        </w:rPr>
        <w:t xml:space="preserve">                                </w:t>
      </w:r>
    </w:p>
    <w:p w14:paraId="544EB0D5">
      <w:pPr>
        <w:spacing w:line="360" w:lineRule="exact"/>
        <w:ind w:firstLine="420" w:firstLineChars="200"/>
        <w:jc w:val="both"/>
        <w:rPr>
          <w:rFonts w:ascii="宋体" w:hAnsi="宋体" w:cs="宋体"/>
          <w:color w:val="000000"/>
        </w:rPr>
      </w:pPr>
      <w:r>
        <w:rPr>
          <w:rFonts w:hint="eastAsia" w:ascii="宋体" w:hAnsi="宋体" w:cs="宋体"/>
          <w:color w:val="000000"/>
        </w:rPr>
        <w:t xml:space="preserve">（1）熟悉烧结普通砖的生产和技术性能指标、烧结多孔砖、空心砖的技术性能及应用； </w:t>
      </w:r>
    </w:p>
    <w:p w14:paraId="1CF1C619">
      <w:pPr>
        <w:spacing w:line="360" w:lineRule="exact"/>
        <w:ind w:firstLine="420" w:firstLineChars="200"/>
        <w:jc w:val="both"/>
        <w:rPr>
          <w:rFonts w:ascii="宋体" w:hAnsi="宋体" w:cs="宋体"/>
          <w:color w:val="000000"/>
        </w:rPr>
      </w:pPr>
      <w:r>
        <w:rPr>
          <w:rFonts w:hint="eastAsia" w:ascii="宋体" w:hAnsi="宋体" w:cs="宋体"/>
          <w:color w:val="000000"/>
        </w:rPr>
        <w:t>（2）掌握烧结普通砖的强度等级计算、</w:t>
      </w:r>
      <w:r>
        <w:rPr>
          <w:rFonts w:hint="eastAsia" w:ascii="宋体" w:hAnsi="宋体" w:cs="宋体"/>
          <w:bCs/>
          <w:color w:val="000000"/>
        </w:rPr>
        <w:t>数据处理及结果评定，并确定该砖的强度等级；</w:t>
      </w:r>
    </w:p>
    <w:p w14:paraId="49D37D58">
      <w:pPr>
        <w:spacing w:line="360" w:lineRule="exact"/>
        <w:ind w:firstLine="420" w:firstLineChars="200"/>
        <w:jc w:val="both"/>
        <w:rPr>
          <w:rFonts w:ascii="宋体" w:hAnsi="宋体" w:cs="宋体"/>
          <w:color w:val="000000"/>
        </w:rPr>
      </w:pPr>
      <w:r>
        <w:rPr>
          <w:rFonts w:hint="eastAsia" w:ascii="宋体" w:hAnsi="宋体" w:cs="宋体"/>
          <w:color w:val="000000"/>
        </w:rPr>
        <w:t>（3）了解非烧结砖、墙用砌块的分类。</w:t>
      </w:r>
    </w:p>
    <w:p w14:paraId="347C036D">
      <w:pPr>
        <w:spacing w:line="360" w:lineRule="exact"/>
        <w:ind w:firstLine="422" w:firstLineChars="200"/>
        <w:jc w:val="both"/>
        <w:rPr>
          <w:rFonts w:ascii="宋体" w:hAnsi="宋体" w:cs="宋体"/>
          <w:b/>
          <w:bCs/>
          <w:color w:val="000000"/>
        </w:rPr>
      </w:pPr>
      <w:r>
        <w:rPr>
          <w:rFonts w:hint="eastAsia" w:ascii="宋体" w:hAnsi="宋体" w:cs="宋体"/>
          <w:b/>
          <w:bCs/>
          <w:color w:val="000000"/>
        </w:rPr>
        <w:t>第8章  建筑钢材--可重点出题</w:t>
      </w:r>
    </w:p>
    <w:p w14:paraId="1F638056">
      <w:pPr>
        <w:spacing w:line="360" w:lineRule="exact"/>
        <w:ind w:firstLine="422" w:firstLineChars="200"/>
        <w:jc w:val="both"/>
        <w:rPr>
          <w:rFonts w:ascii="宋体" w:hAnsi="宋体" w:cs="宋体"/>
          <w:bCs/>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bCs/>
          <w:color w:val="000000"/>
        </w:rPr>
        <w:t>钢材的分类；钢材的主要技术性能； 化学成分对钢材性能的影响；常用钢材；钢材锈蚀及预防。</w:t>
      </w:r>
    </w:p>
    <w:p w14:paraId="6E4F2358">
      <w:pPr>
        <w:spacing w:line="360" w:lineRule="exact"/>
        <w:ind w:firstLine="422" w:firstLineChars="200"/>
        <w:jc w:val="both"/>
        <w:rPr>
          <w:rFonts w:ascii="宋体" w:hAnsi="宋体" w:cs="宋体"/>
          <w:color w:val="000000"/>
        </w:rPr>
      </w:pPr>
      <w:r>
        <w:rPr>
          <w:rFonts w:hint="eastAsia" w:ascii="宋体" w:hAnsi="宋体" w:cs="宋体"/>
          <w:b/>
          <w:bCs/>
          <w:color w:val="000000"/>
        </w:rPr>
        <w:t>2．考核要求</w:t>
      </w:r>
      <w:r>
        <w:rPr>
          <w:rFonts w:hint="eastAsia" w:ascii="宋体" w:hAnsi="宋体" w:cs="宋体"/>
          <w:bCs/>
          <w:color w:val="000000"/>
        </w:rPr>
        <w:t xml:space="preserve">                                </w:t>
      </w:r>
    </w:p>
    <w:p w14:paraId="1371F64F">
      <w:pPr>
        <w:spacing w:line="360" w:lineRule="exact"/>
        <w:ind w:firstLine="420" w:firstLineChars="200"/>
        <w:jc w:val="both"/>
        <w:rPr>
          <w:rFonts w:ascii="宋体" w:hAnsi="宋体" w:cs="宋体"/>
          <w:color w:val="000000"/>
        </w:rPr>
      </w:pPr>
      <w:r>
        <w:rPr>
          <w:rFonts w:hint="eastAsia" w:ascii="宋体" w:hAnsi="宋体" w:cs="宋体"/>
          <w:color w:val="000000"/>
        </w:rPr>
        <w:t>（1）熟悉建筑钢材的分类；</w:t>
      </w:r>
    </w:p>
    <w:p w14:paraId="5162DAC4">
      <w:pPr>
        <w:spacing w:line="360" w:lineRule="exact"/>
        <w:ind w:firstLine="420" w:firstLineChars="200"/>
        <w:jc w:val="both"/>
        <w:rPr>
          <w:rFonts w:ascii="宋体" w:hAnsi="宋体" w:cs="宋体"/>
          <w:color w:val="000000"/>
        </w:rPr>
      </w:pPr>
      <w:r>
        <w:rPr>
          <w:rFonts w:hint="eastAsia" w:ascii="宋体" w:hAnsi="宋体" w:cs="宋体"/>
          <w:color w:val="000000"/>
        </w:rPr>
        <w:t>（2）掌握钢材的主要技术性能（力学性能和工艺性能指标）；会求屈强比和伸长率。</w:t>
      </w:r>
    </w:p>
    <w:p w14:paraId="774D88C6">
      <w:pPr>
        <w:spacing w:line="360" w:lineRule="exact"/>
        <w:ind w:firstLine="420" w:firstLineChars="200"/>
        <w:jc w:val="both"/>
        <w:rPr>
          <w:rFonts w:ascii="宋体" w:hAnsi="宋体" w:cs="宋体"/>
          <w:color w:val="000000"/>
        </w:rPr>
      </w:pPr>
      <w:r>
        <w:rPr>
          <w:rFonts w:hint="eastAsia" w:ascii="宋体" w:hAnsi="宋体" w:cs="宋体"/>
          <w:color w:val="000000"/>
        </w:rPr>
        <w:t>（3）掌握钢的化学成分对钢材性能的影响；</w:t>
      </w:r>
    </w:p>
    <w:p w14:paraId="68F0B934">
      <w:pPr>
        <w:spacing w:line="360" w:lineRule="exact"/>
        <w:ind w:firstLine="420" w:firstLineChars="200"/>
        <w:jc w:val="both"/>
        <w:rPr>
          <w:rFonts w:ascii="宋体" w:hAnsi="宋体" w:cs="宋体"/>
          <w:color w:val="000000"/>
        </w:rPr>
      </w:pPr>
      <w:r>
        <w:rPr>
          <w:rFonts w:hint="eastAsia" w:ascii="宋体" w:hAnsi="宋体" w:cs="宋体"/>
          <w:color w:val="000000"/>
        </w:rPr>
        <w:t>（4）掌握碳素钢、低合金钢牌号表示方法以及各自的应用；掌握混凝土用热轧钢筋和冷轧钢筋的种类和技术要求；</w:t>
      </w:r>
    </w:p>
    <w:p w14:paraId="1147A146">
      <w:pPr>
        <w:spacing w:line="360" w:lineRule="exact"/>
        <w:ind w:firstLine="420" w:firstLineChars="200"/>
        <w:jc w:val="both"/>
        <w:rPr>
          <w:rFonts w:ascii="宋体" w:hAnsi="宋体" w:cs="宋体"/>
          <w:color w:val="000000"/>
        </w:rPr>
      </w:pPr>
      <w:r>
        <w:rPr>
          <w:rFonts w:hint="eastAsia" w:ascii="宋体" w:hAnsi="宋体" w:cs="宋体"/>
          <w:color w:val="000000"/>
        </w:rPr>
        <w:t>（5）熟悉钢材的锈蚀、预防和防火要求。</w:t>
      </w:r>
    </w:p>
    <w:p w14:paraId="12CA2F7B">
      <w:pPr>
        <w:spacing w:line="360" w:lineRule="exact"/>
        <w:ind w:firstLine="422" w:firstLineChars="200"/>
        <w:jc w:val="both"/>
        <w:rPr>
          <w:rFonts w:ascii="宋体" w:hAnsi="宋体" w:cs="宋体"/>
          <w:b/>
          <w:bCs/>
          <w:color w:val="000000"/>
        </w:rPr>
      </w:pPr>
      <w:r>
        <w:rPr>
          <w:rFonts w:hint="eastAsia" w:ascii="宋体" w:hAnsi="宋体" w:cs="宋体"/>
          <w:b/>
          <w:bCs/>
          <w:color w:val="000000"/>
        </w:rPr>
        <w:t>第9章  木材</w:t>
      </w:r>
    </w:p>
    <w:p w14:paraId="22215FEB">
      <w:pPr>
        <w:spacing w:line="360" w:lineRule="exact"/>
        <w:ind w:firstLine="422" w:firstLineChars="200"/>
        <w:jc w:val="both"/>
        <w:rPr>
          <w:rFonts w:ascii="宋体" w:hAnsi="宋体" w:cs="宋体"/>
          <w:bCs/>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bCs/>
          <w:color w:val="000000"/>
        </w:rPr>
        <w:t>木材的物理力学性能；木材的防腐与防火；人造板材</w:t>
      </w:r>
    </w:p>
    <w:p w14:paraId="06CA35B5">
      <w:pPr>
        <w:spacing w:line="360" w:lineRule="exact"/>
        <w:ind w:firstLine="422" w:firstLineChars="200"/>
        <w:jc w:val="both"/>
        <w:rPr>
          <w:rFonts w:ascii="宋体" w:hAnsi="宋体" w:cs="宋体"/>
          <w:color w:val="000000"/>
        </w:rPr>
      </w:pPr>
      <w:r>
        <w:rPr>
          <w:rFonts w:hint="eastAsia" w:ascii="宋体" w:hAnsi="宋体" w:cs="宋体"/>
          <w:b/>
          <w:bCs/>
          <w:color w:val="000000"/>
        </w:rPr>
        <w:t>2．考核要求</w:t>
      </w:r>
      <w:r>
        <w:rPr>
          <w:rFonts w:hint="eastAsia" w:ascii="宋体" w:hAnsi="宋体" w:cs="宋体"/>
          <w:bCs/>
          <w:color w:val="000000"/>
        </w:rPr>
        <w:t xml:space="preserve">                                </w:t>
      </w:r>
    </w:p>
    <w:p w14:paraId="20F1A317">
      <w:pPr>
        <w:spacing w:line="360" w:lineRule="exact"/>
        <w:ind w:firstLine="420" w:firstLineChars="200"/>
        <w:jc w:val="both"/>
        <w:rPr>
          <w:rFonts w:ascii="宋体" w:hAnsi="宋体" w:cs="宋体"/>
          <w:color w:val="000000"/>
        </w:rPr>
      </w:pPr>
      <w:r>
        <w:rPr>
          <w:rFonts w:hint="eastAsia" w:ascii="宋体" w:hAnsi="宋体" w:cs="宋体"/>
          <w:color w:val="000000"/>
        </w:rPr>
        <w:t>（1）</w:t>
      </w:r>
      <w:r>
        <w:rPr>
          <w:rFonts w:hint="eastAsia" w:ascii="宋体" w:hAnsi="宋体" w:cs="宋体"/>
          <w:bCs/>
          <w:color w:val="000000"/>
        </w:rPr>
        <w:t>熟悉木材的纤维饱和点、平衡含水率概念</w:t>
      </w:r>
      <w:r>
        <w:rPr>
          <w:rFonts w:hint="eastAsia" w:ascii="宋体" w:hAnsi="宋体" w:cs="宋体"/>
          <w:color w:val="000000"/>
        </w:rPr>
        <w:t>；</w:t>
      </w:r>
    </w:p>
    <w:p w14:paraId="10AAEB86">
      <w:pPr>
        <w:spacing w:line="360" w:lineRule="exact"/>
        <w:ind w:firstLine="420" w:firstLineChars="200"/>
        <w:jc w:val="both"/>
        <w:rPr>
          <w:rFonts w:ascii="宋体" w:hAnsi="宋体" w:cs="宋体"/>
          <w:color w:val="000000"/>
        </w:rPr>
      </w:pPr>
      <w:r>
        <w:rPr>
          <w:rFonts w:hint="eastAsia" w:ascii="宋体" w:hAnsi="宋体" w:cs="宋体"/>
          <w:color w:val="000000"/>
        </w:rPr>
        <w:t>（2）</w:t>
      </w:r>
      <w:r>
        <w:rPr>
          <w:rFonts w:hint="eastAsia" w:ascii="宋体" w:hAnsi="宋体" w:cs="宋体"/>
          <w:bCs/>
          <w:color w:val="000000"/>
        </w:rPr>
        <w:t>掌握木材的湿胀干缩特点</w:t>
      </w:r>
      <w:r>
        <w:rPr>
          <w:rFonts w:hint="eastAsia" w:ascii="宋体" w:hAnsi="宋体" w:cs="宋体"/>
          <w:color w:val="000000"/>
        </w:rPr>
        <w:t>；</w:t>
      </w:r>
    </w:p>
    <w:p w14:paraId="0A312E4F">
      <w:pPr>
        <w:spacing w:line="360" w:lineRule="exact"/>
        <w:ind w:firstLine="420" w:firstLineChars="200"/>
        <w:jc w:val="both"/>
        <w:rPr>
          <w:rFonts w:ascii="宋体" w:hAnsi="宋体" w:cs="宋体"/>
          <w:bCs/>
          <w:color w:val="000000"/>
        </w:rPr>
      </w:pPr>
      <w:r>
        <w:rPr>
          <w:rFonts w:hint="eastAsia" w:ascii="宋体" w:hAnsi="宋体" w:cs="宋体"/>
          <w:color w:val="000000"/>
        </w:rPr>
        <w:t>（3）</w:t>
      </w:r>
      <w:r>
        <w:rPr>
          <w:rFonts w:hint="eastAsia" w:ascii="宋体" w:hAnsi="宋体" w:cs="宋体"/>
          <w:bCs/>
          <w:color w:val="000000"/>
        </w:rPr>
        <w:t>掌握木材的各种强度关系表及主要影响因素；</w:t>
      </w:r>
    </w:p>
    <w:p w14:paraId="7A7AD324">
      <w:pPr>
        <w:spacing w:line="360" w:lineRule="exact"/>
        <w:ind w:firstLine="420" w:firstLineChars="200"/>
        <w:jc w:val="both"/>
        <w:rPr>
          <w:rFonts w:ascii="宋体" w:hAnsi="宋体" w:cs="宋体"/>
          <w:color w:val="000000"/>
        </w:rPr>
      </w:pPr>
      <w:r>
        <w:rPr>
          <w:rFonts w:hint="eastAsia" w:ascii="宋体" w:hAnsi="宋体" w:cs="宋体"/>
          <w:color w:val="000000"/>
        </w:rPr>
        <w:t>（4）了解木材的防腐和防火。</w:t>
      </w:r>
    </w:p>
    <w:p w14:paraId="520CD1E2">
      <w:pPr>
        <w:spacing w:line="360" w:lineRule="exact"/>
        <w:ind w:firstLine="422" w:firstLineChars="200"/>
        <w:jc w:val="both"/>
        <w:rPr>
          <w:rFonts w:ascii="宋体" w:hAnsi="宋体" w:cs="宋体"/>
          <w:b/>
          <w:bCs/>
          <w:color w:val="000000"/>
        </w:rPr>
      </w:pPr>
      <w:r>
        <w:rPr>
          <w:rFonts w:hint="eastAsia" w:ascii="宋体" w:hAnsi="宋体" w:cs="宋体"/>
          <w:b/>
          <w:bCs/>
          <w:color w:val="000000"/>
        </w:rPr>
        <w:t>第10章  防水材料</w:t>
      </w:r>
    </w:p>
    <w:p w14:paraId="79B1F18C">
      <w:pPr>
        <w:spacing w:line="360" w:lineRule="exact"/>
        <w:ind w:firstLine="422" w:firstLineChars="200"/>
        <w:jc w:val="both"/>
        <w:rPr>
          <w:rFonts w:ascii="宋体" w:hAnsi="宋体" w:cs="宋体"/>
          <w:bCs/>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bCs/>
          <w:color w:val="000000"/>
        </w:rPr>
        <w:t>沥青防水材料；防水卷材；防水涂料：建筑密封材料。</w:t>
      </w:r>
    </w:p>
    <w:p w14:paraId="7512C966">
      <w:pPr>
        <w:spacing w:line="360" w:lineRule="exact"/>
        <w:ind w:firstLine="422" w:firstLineChars="200"/>
        <w:jc w:val="both"/>
        <w:rPr>
          <w:rFonts w:ascii="宋体" w:hAnsi="宋体" w:cs="宋体"/>
          <w:color w:val="000000"/>
        </w:rPr>
      </w:pPr>
      <w:r>
        <w:rPr>
          <w:rFonts w:hint="eastAsia" w:ascii="宋体" w:hAnsi="宋体" w:cs="宋体"/>
          <w:b/>
          <w:bCs/>
          <w:color w:val="000000"/>
        </w:rPr>
        <w:t>2．考核要求</w:t>
      </w:r>
      <w:r>
        <w:rPr>
          <w:rFonts w:hint="eastAsia" w:ascii="宋体" w:hAnsi="宋体" w:cs="宋体"/>
          <w:bCs/>
          <w:color w:val="000000"/>
        </w:rPr>
        <w:t xml:space="preserve">                                </w:t>
      </w:r>
    </w:p>
    <w:p w14:paraId="1222AD0D">
      <w:pPr>
        <w:spacing w:line="360" w:lineRule="exact"/>
        <w:ind w:firstLine="420" w:firstLineChars="200"/>
        <w:jc w:val="both"/>
        <w:rPr>
          <w:rFonts w:ascii="宋体" w:hAnsi="宋体" w:cs="宋体"/>
          <w:color w:val="000000"/>
        </w:rPr>
      </w:pPr>
      <w:r>
        <w:rPr>
          <w:rFonts w:hint="eastAsia" w:ascii="宋体" w:hAnsi="宋体" w:cs="宋体"/>
          <w:color w:val="000000"/>
        </w:rPr>
        <w:t>（1）了解石油沥青的组成；</w:t>
      </w:r>
    </w:p>
    <w:p w14:paraId="71025676">
      <w:pPr>
        <w:spacing w:line="360" w:lineRule="exact"/>
        <w:ind w:firstLine="420" w:firstLineChars="200"/>
        <w:jc w:val="both"/>
        <w:rPr>
          <w:rFonts w:ascii="宋体" w:hAnsi="宋体" w:cs="宋体"/>
          <w:color w:val="000000"/>
        </w:rPr>
      </w:pPr>
      <w:r>
        <w:rPr>
          <w:rFonts w:hint="eastAsia" w:ascii="宋体" w:hAnsi="宋体" w:cs="宋体"/>
          <w:color w:val="000000"/>
        </w:rPr>
        <w:t>（2）掌握石油沥青的主要技术性能、石油沥青的技术标准表格；</w:t>
      </w:r>
    </w:p>
    <w:p w14:paraId="5FF401AC">
      <w:pPr>
        <w:spacing w:line="360" w:lineRule="exact"/>
        <w:ind w:firstLine="420" w:firstLineChars="200"/>
        <w:jc w:val="both"/>
        <w:rPr>
          <w:rFonts w:ascii="宋体" w:hAnsi="宋体" w:cs="宋体"/>
          <w:color w:val="000000"/>
        </w:rPr>
      </w:pPr>
      <w:r>
        <w:rPr>
          <w:rFonts w:hint="eastAsia" w:ascii="宋体" w:hAnsi="宋体" w:cs="宋体"/>
          <w:color w:val="000000"/>
        </w:rPr>
        <w:t>（3）熟悉高聚物改性沥青的种类和应用范围、建筑密封材料的分类。</w:t>
      </w:r>
    </w:p>
    <w:p w14:paraId="20A8D03C">
      <w:pPr>
        <w:spacing w:line="360" w:lineRule="exact"/>
        <w:ind w:firstLine="422" w:firstLineChars="200"/>
        <w:jc w:val="both"/>
        <w:rPr>
          <w:rFonts w:ascii="宋体" w:hAnsi="宋体" w:cs="宋体"/>
          <w:b/>
          <w:bCs/>
          <w:color w:val="000000"/>
        </w:rPr>
      </w:pPr>
      <w:r>
        <w:rPr>
          <w:rFonts w:hint="eastAsia" w:ascii="宋体" w:hAnsi="宋体" w:cs="宋体"/>
          <w:b/>
          <w:bCs/>
          <w:color w:val="000000"/>
        </w:rPr>
        <w:t>第11章  建筑装饰材料</w:t>
      </w:r>
    </w:p>
    <w:p w14:paraId="22E7AA2B">
      <w:pPr>
        <w:spacing w:line="360" w:lineRule="exact"/>
        <w:ind w:firstLine="422" w:firstLineChars="200"/>
        <w:jc w:val="both"/>
        <w:rPr>
          <w:rFonts w:ascii="宋体" w:hAnsi="宋体" w:cs="宋体"/>
          <w:bCs/>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color w:val="000000"/>
        </w:rPr>
        <w:t>装饰材料基本要求和选用；常用的装饰材料；绿色建筑装饰材料。</w:t>
      </w:r>
    </w:p>
    <w:p w14:paraId="234D0205">
      <w:pPr>
        <w:spacing w:line="360" w:lineRule="exact"/>
        <w:ind w:firstLine="422" w:firstLineChars="200"/>
        <w:jc w:val="both"/>
        <w:rPr>
          <w:rFonts w:ascii="宋体" w:hAnsi="宋体" w:cs="宋体"/>
          <w:color w:val="000000"/>
        </w:rPr>
      </w:pPr>
      <w:r>
        <w:rPr>
          <w:rFonts w:hint="eastAsia" w:ascii="宋体" w:hAnsi="宋体" w:cs="宋体"/>
          <w:b/>
          <w:bCs/>
          <w:color w:val="000000"/>
        </w:rPr>
        <w:t>2．考核要求</w:t>
      </w:r>
      <w:r>
        <w:rPr>
          <w:rFonts w:hint="eastAsia" w:ascii="宋体" w:hAnsi="宋体" w:cs="宋体"/>
          <w:bCs/>
          <w:color w:val="000000"/>
        </w:rPr>
        <w:t xml:space="preserve">                                </w:t>
      </w:r>
    </w:p>
    <w:p w14:paraId="2B02F465">
      <w:pPr>
        <w:spacing w:line="360" w:lineRule="exact"/>
        <w:ind w:firstLine="420" w:firstLineChars="200"/>
        <w:jc w:val="both"/>
        <w:rPr>
          <w:rFonts w:ascii="宋体" w:hAnsi="宋体" w:cs="宋体"/>
          <w:color w:val="000000"/>
        </w:rPr>
      </w:pPr>
      <w:r>
        <w:rPr>
          <w:rFonts w:hint="eastAsia" w:ascii="宋体" w:hAnsi="宋体" w:cs="宋体"/>
          <w:color w:val="000000"/>
        </w:rPr>
        <w:t>（1）了解装饰材料的化学成分分类；</w:t>
      </w:r>
    </w:p>
    <w:p w14:paraId="2A9E769C">
      <w:pPr>
        <w:spacing w:line="360" w:lineRule="exact"/>
        <w:ind w:firstLine="420" w:firstLineChars="200"/>
        <w:jc w:val="both"/>
        <w:rPr>
          <w:rFonts w:ascii="宋体" w:hAnsi="宋体" w:cs="宋体"/>
          <w:color w:val="000000"/>
        </w:rPr>
      </w:pPr>
      <w:r>
        <w:rPr>
          <w:rFonts w:hint="eastAsia" w:ascii="宋体" w:hAnsi="宋体" w:cs="宋体"/>
          <w:color w:val="000000"/>
        </w:rPr>
        <w:t>（2）掌握天然大理石、花岗石的性能特点及应用；</w:t>
      </w:r>
    </w:p>
    <w:p w14:paraId="121BF0F3">
      <w:pPr>
        <w:spacing w:line="360" w:lineRule="exact"/>
        <w:ind w:firstLine="422" w:firstLineChars="200"/>
        <w:jc w:val="both"/>
        <w:rPr>
          <w:rFonts w:ascii="宋体" w:hAnsi="宋体" w:cs="宋体"/>
          <w:b/>
          <w:bCs/>
          <w:color w:val="000000"/>
        </w:rPr>
      </w:pPr>
      <w:r>
        <w:rPr>
          <w:rFonts w:hint="eastAsia" w:ascii="宋体" w:hAnsi="宋体" w:cs="宋体"/>
          <w:b/>
          <w:bCs/>
          <w:color w:val="000000"/>
        </w:rPr>
        <w:t>第12章  其他类型材料</w:t>
      </w:r>
    </w:p>
    <w:p w14:paraId="294D883A">
      <w:pPr>
        <w:spacing w:line="360" w:lineRule="exact"/>
        <w:ind w:firstLine="422" w:firstLineChars="200"/>
        <w:jc w:val="both"/>
        <w:rPr>
          <w:rFonts w:ascii="宋体" w:hAnsi="宋体" w:cs="宋体"/>
          <w:bCs/>
          <w:color w:val="000000"/>
        </w:rPr>
      </w:pPr>
      <w:r>
        <w:rPr>
          <w:rFonts w:hint="eastAsia" w:ascii="宋体" w:hAnsi="宋体" w:cs="宋体"/>
          <w:b/>
          <w:bCs/>
          <w:color w:val="000000"/>
          <w:lang w:eastAsia="zh-CN"/>
        </w:rPr>
        <w:t>1.</w:t>
      </w:r>
      <w:r>
        <w:rPr>
          <w:rFonts w:hint="eastAsia" w:ascii="宋体" w:hAnsi="宋体" w:cs="宋体"/>
          <w:b/>
          <w:bCs/>
          <w:color w:val="000000"/>
        </w:rPr>
        <w:t>考核内容：</w:t>
      </w:r>
      <w:r>
        <w:rPr>
          <w:rFonts w:hint="eastAsia" w:ascii="宋体" w:hAnsi="宋体" w:cs="宋体"/>
          <w:bCs/>
          <w:color w:val="000000"/>
        </w:rPr>
        <w:t>建筑塑料；绝热材料；吸声与隔声材料。</w:t>
      </w:r>
    </w:p>
    <w:p w14:paraId="788B9ADD">
      <w:pPr>
        <w:spacing w:line="360" w:lineRule="exact"/>
        <w:ind w:firstLine="422" w:firstLineChars="200"/>
        <w:jc w:val="both"/>
        <w:rPr>
          <w:rFonts w:ascii="宋体" w:hAnsi="宋体" w:cs="宋体"/>
          <w:color w:val="000000"/>
        </w:rPr>
      </w:pPr>
      <w:r>
        <w:rPr>
          <w:rFonts w:hint="eastAsia" w:ascii="宋体" w:hAnsi="宋体" w:cs="宋体"/>
          <w:b/>
          <w:bCs/>
          <w:color w:val="000000"/>
        </w:rPr>
        <w:t>2．考核要求</w:t>
      </w:r>
      <w:r>
        <w:rPr>
          <w:rFonts w:hint="eastAsia" w:ascii="宋体" w:hAnsi="宋体" w:cs="宋体"/>
          <w:bCs/>
          <w:color w:val="000000"/>
        </w:rPr>
        <w:t xml:space="preserve">                                </w:t>
      </w:r>
    </w:p>
    <w:p w14:paraId="30DBA902">
      <w:pPr>
        <w:spacing w:line="360" w:lineRule="exact"/>
        <w:ind w:firstLine="420" w:firstLineChars="200"/>
        <w:jc w:val="both"/>
        <w:rPr>
          <w:rFonts w:ascii="宋体" w:hAnsi="宋体" w:cs="宋体"/>
          <w:color w:val="000000"/>
        </w:rPr>
      </w:pPr>
      <w:r>
        <w:rPr>
          <w:rFonts w:hint="eastAsia" w:ascii="宋体" w:hAnsi="宋体" w:cs="宋体"/>
          <w:color w:val="000000"/>
        </w:rPr>
        <w:t>（1）熟悉塑料的特性与组成、能区分热塑性和热固性塑料；</w:t>
      </w:r>
    </w:p>
    <w:p w14:paraId="4B8B2086">
      <w:pPr>
        <w:spacing w:line="360" w:lineRule="exact"/>
        <w:ind w:firstLine="420" w:firstLineChars="200"/>
        <w:jc w:val="both"/>
        <w:rPr>
          <w:rFonts w:ascii="宋体" w:hAnsi="宋体" w:cs="宋体"/>
          <w:color w:val="000000"/>
        </w:rPr>
      </w:pPr>
      <w:r>
        <w:rPr>
          <w:rFonts w:hint="eastAsia" w:ascii="宋体" w:hAnsi="宋体" w:cs="宋体"/>
          <w:color w:val="000000"/>
        </w:rPr>
        <w:t>（2）掌握绝热材料的性能要求中的导热系数和常见绝热材料分类种类；</w:t>
      </w:r>
    </w:p>
    <w:p w14:paraId="4DA82892">
      <w:pPr>
        <w:spacing w:line="360" w:lineRule="exact"/>
        <w:ind w:firstLine="420" w:firstLineChars="200"/>
        <w:jc w:val="both"/>
        <w:rPr>
          <w:rFonts w:ascii="宋体" w:hAnsi="宋体" w:cs="宋体"/>
          <w:color w:val="000000"/>
        </w:rPr>
      </w:pPr>
      <w:r>
        <w:rPr>
          <w:rFonts w:hint="eastAsia" w:ascii="宋体" w:hAnsi="宋体" w:cs="宋体"/>
          <w:color w:val="000000"/>
        </w:rPr>
        <w:t>（3）熟悉吸声材料、隔声材料的基本要求。</w:t>
      </w:r>
    </w:p>
    <w:p w14:paraId="103EE6AA">
      <w:pPr>
        <w:spacing w:line="360" w:lineRule="exact"/>
        <w:ind w:firstLine="422" w:firstLineChars="200"/>
        <w:jc w:val="both"/>
        <w:rPr>
          <w:rFonts w:ascii="宋体" w:hAnsi="宋体" w:cs="宋体"/>
          <w:b/>
          <w:bCs/>
          <w:color w:val="000000"/>
        </w:rPr>
      </w:pPr>
      <w:r>
        <w:rPr>
          <w:rFonts w:hint="eastAsia" w:ascii="宋体" w:hAnsi="宋体" w:cs="宋体"/>
          <w:b/>
          <w:bCs/>
          <w:color w:val="000000"/>
        </w:rPr>
        <w:t>第13章  建筑材料试验---可重点出计算题</w:t>
      </w:r>
    </w:p>
    <w:p w14:paraId="6D7EAD87">
      <w:pPr>
        <w:spacing w:line="360" w:lineRule="exact"/>
        <w:ind w:firstLine="422" w:firstLineChars="200"/>
        <w:jc w:val="both"/>
        <w:rPr>
          <w:rFonts w:ascii="宋体" w:hAnsi="宋体" w:cs="宋体"/>
          <w:bCs/>
          <w:color w:val="000000"/>
        </w:rPr>
      </w:pPr>
      <w:bookmarkStart w:id="0" w:name="_GoBack"/>
      <w:r>
        <w:rPr>
          <w:rFonts w:hint="eastAsia" w:ascii="宋体" w:hAnsi="宋体" w:cs="宋体"/>
          <w:b/>
          <w:bCs/>
          <w:color w:val="000000"/>
          <w:lang w:eastAsia="zh-CN"/>
        </w:rPr>
        <w:t>1.</w:t>
      </w:r>
      <w:bookmarkEnd w:id="0"/>
      <w:r>
        <w:rPr>
          <w:rFonts w:hint="eastAsia" w:ascii="宋体" w:hAnsi="宋体" w:cs="宋体"/>
          <w:b/>
          <w:bCs/>
          <w:color w:val="000000"/>
        </w:rPr>
        <w:t>考核内容：</w:t>
      </w:r>
      <w:r>
        <w:rPr>
          <w:rFonts w:hint="eastAsia" w:ascii="宋体" w:hAnsi="宋体" w:cs="宋体"/>
          <w:color w:val="000000"/>
        </w:rPr>
        <w:t>水泥性能检测</w:t>
      </w:r>
      <w:r>
        <w:rPr>
          <w:rFonts w:hint="eastAsia" w:ascii="宋体" w:hAnsi="宋体" w:cs="宋体"/>
          <w:bCs/>
          <w:color w:val="000000"/>
        </w:rPr>
        <w:t>；混凝土用砂质量检测；普通混凝土性能检测、砂浆性能检测、</w:t>
      </w:r>
      <w:r>
        <w:rPr>
          <w:rFonts w:hint="eastAsia" w:ascii="宋体" w:hAnsi="宋体" w:cs="宋体"/>
          <w:color w:val="000000"/>
        </w:rPr>
        <w:t>烧结普通砖</w:t>
      </w:r>
      <w:r>
        <w:rPr>
          <w:rFonts w:hint="eastAsia" w:ascii="宋体" w:hAnsi="宋体" w:cs="宋体"/>
          <w:bCs/>
          <w:color w:val="000000"/>
        </w:rPr>
        <w:t>性能检测、钢筋力学与性能检测。</w:t>
      </w:r>
    </w:p>
    <w:p w14:paraId="5FD04392">
      <w:pPr>
        <w:spacing w:line="360" w:lineRule="exact"/>
        <w:ind w:firstLine="422" w:firstLineChars="200"/>
        <w:jc w:val="both"/>
        <w:rPr>
          <w:rFonts w:ascii="宋体" w:hAnsi="宋体" w:cs="宋体"/>
          <w:color w:val="000000"/>
        </w:rPr>
      </w:pPr>
      <w:r>
        <w:rPr>
          <w:rFonts w:hint="eastAsia" w:ascii="宋体" w:hAnsi="宋体" w:cs="宋体"/>
          <w:b/>
          <w:bCs/>
          <w:color w:val="000000"/>
        </w:rPr>
        <w:t>2．考核要求</w:t>
      </w:r>
      <w:r>
        <w:rPr>
          <w:rFonts w:hint="eastAsia" w:ascii="宋体" w:hAnsi="宋体" w:cs="宋体"/>
          <w:bCs/>
          <w:color w:val="000000"/>
        </w:rPr>
        <w:t xml:space="preserve">                                </w:t>
      </w:r>
    </w:p>
    <w:p w14:paraId="77A97005">
      <w:pPr>
        <w:spacing w:line="360" w:lineRule="exact"/>
        <w:ind w:firstLine="420" w:firstLineChars="200"/>
        <w:jc w:val="both"/>
        <w:rPr>
          <w:rFonts w:ascii="宋体" w:hAnsi="宋体" w:cs="宋体"/>
          <w:color w:val="000000"/>
        </w:rPr>
      </w:pPr>
      <w:r>
        <w:rPr>
          <w:rFonts w:hint="eastAsia" w:ascii="宋体" w:hAnsi="宋体" w:cs="宋体"/>
          <w:color w:val="000000"/>
        </w:rPr>
        <w:t>（1）掌握水泥胶砂试块抗压强度和抗折强度检测方法（ISO法）、数据处理及结果评定，并确定水泥的强度等级；</w:t>
      </w:r>
    </w:p>
    <w:p w14:paraId="44D716B0">
      <w:pPr>
        <w:spacing w:line="360" w:lineRule="exact"/>
        <w:ind w:firstLine="420" w:firstLineChars="200"/>
        <w:jc w:val="both"/>
        <w:rPr>
          <w:rFonts w:ascii="宋体" w:hAnsi="宋体" w:cs="宋体"/>
          <w:color w:val="000000"/>
        </w:rPr>
      </w:pPr>
      <w:r>
        <w:rPr>
          <w:rFonts w:hint="eastAsia" w:ascii="宋体" w:hAnsi="宋体" w:cs="宋体"/>
          <w:color w:val="000000"/>
        </w:rPr>
        <w:t>（2）掌握砂颗粒级配及粗细程度检测；</w:t>
      </w:r>
    </w:p>
    <w:p w14:paraId="04F613CA">
      <w:pPr>
        <w:spacing w:line="360" w:lineRule="exact"/>
        <w:ind w:firstLine="420" w:firstLineChars="200"/>
        <w:jc w:val="both"/>
        <w:rPr>
          <w:rFonts w:ascii="宋体" w:hAnsi="宋体" w:cs="宋体"/>
          <w:color w:val="000000"/>
        </w:rPr>
      </w:pPr>
      <w:r>
        <w:rPr>
          <w:rFonts w:hint="eastAsia" w:ascii="宋体" w:hAnsi="宋体" w:cs="宋体"/>
          <w:color w:val="000000"/>
        </w:rPr>
        <w:t>（3）掌握标准尺寸和非标准尺寸混凝土试块抗压强度检测、数据处理及结果评定；</w:t>
      </w:r>
    </w:p>
    <w:p w14:paraId="033DC198">
      <w:pPr>
        <w:spacing w:line="360" w:lineRule="exact"/>
        <w:ind w:firstLine="420" w:firstLineChars="200"/>
        <w:jc w:val="both"/>
        <w:rPr>
          <w:rFonts w:ascii="宋体" w:hAnsi="宋体" w:cs="宋体"/>
          <w:color w:val="000000"/>
        </w:rPr>
      </w:pPr>
      <w:r>
        <w:rPr>
          <w:rFonts w:hint="eastAsia" w:ascii="宋体" w:hAnsi="宋体" w:cs="宋体"/>
          <w:color w:val="000000"/>
        </w:rPr>
        <w:t>（4）掌握砂浆试块抗压强度检测、数据处理及结果评定；</w:t>
      </w:r>
    </w:p>
    <w:p w14:paraId="5CE3B1F8">
      <w:pPr>
        <w:spacing w:line="360" w:lineRule="exact"/>
        <w:ind w:firstLine="420" w:firstLineChars="200"/>
        <w:jc w:val="both"/>
        <w:rPr>
          <w:rFonts w:ascii="宋体" w:hAnsi="宋体" w:cs="宋体"/>
          <w:color w:val="000000"/>
        </w:rPr>
      </w:pPr>
      <w:r>
        <w:rPr>
          <w:rFonts w:hint="eastAsia" w:ascii="宋体" w:hAnsi="宋体" w:cs="宋体"/>
          <w:color w:val="000000"/>
        </w:rPr>
        <w:t>（5）掌握烧结普通砖抗压强度检测方法、数据处理及结果评定，并确定烧结普通砖的强度等级；</w:t>
      </w:r>
    </w:p>
    <w:p w14:paraId="47F8EBB1">
      <w:pPr>
        <w:spacing w:line="360" w:lineRule="exact"/>
        <w:ind w:firstLine="420" w:firstLineChars="200"/>
        <w:jc w:val="both"/>
        <w:rPr>
          <w:rFonts w:ascii="宋体" w:hAnsi="宋体" w:cs="宋体"/>
          <w:color w:val="000000"/>
        </w:rPr>
      </w:pPr>
      <w:r>
        <w:rPr>
          <w:rFonts w:hint="eastAsia" w:ascii="宋体" w:hAnsi="宋体" w:cs="宋体"/>
          <w:color w:val="000000"/>
        </w:rPr>
        <w:t>（6）熟悉钢筋的拉伸性能检测、数据处理及结果评定；</w:t>
      </w:r>
    </w:p>
    <w:p w14:paraId="7852CE7F">
      <w:pPr>
        <w:spacing w:line="360" w:lineRule="exact"/>
        <w:ind w:firstLine="420" w:firstLineChars="200"/>
        <w:jc w:val="both"/>
        <w:rPr>
          <w:rFonts w:ascii="宋体" w:hAnsi="宋体" w:cs="宋体"/>
          <w:color w:val="000000"/>
        </w:rPr>
      </w:pPr>
      <w:r>
        <w:rPr>
          <w:rFonts w:hint="eastAsia" w:ascii="宋体" w:hAnsi="宋体" w:cs="宋体"/>
          <w:color w:val="000000"/>
        </w:rPr>
        <w:t>（7）</w:t>
      </w:r>
      <w:r>
        <w:rPr>
          <w:rFonts w:hint="eastAsia" w:ascii="宋体" w:hAnsi="宋体" w:cs="宋体"/>
          <w:bCs/>
          <w:color w:val="000000"/>
        </w:rPr>
        <w:t>掌握胶凝材料只有水泥且不加掺合料和外加剂情况下普通混凝土初步配合比的计算、掌握施工配合比的计算方法。</w:t>
      </w:r>
    </w:p>
    <w:p w14:paraId="788D4D40">
      <w:pPr>
        <w:spacing w:after="156" w:afterLines="50" w:line="360" w:lineRule="exact"/>
        <w:ind w:firstLine="422" w:firstLineChars="200"/>
        <w:jc w:val="both"/>
        <w:rPr>
          <w:rFonts w:ascii="宋体" w:hAnsi="宋体" w:cs="宋体"/>
          <w:b/>
          <w:bCs/>
          <w:color w:val="000000"/>
        </w:rPr>
      </w:pPr>
    </w:p>
    <w:p w14:paraId="7A0901F2">
      <w:pPr>
        <w:spacing w:after="156" w:afterLines="50" w:line="360" w:lineRule="exact"/>
        <w:ind w:firstLine="422" w:firstLineChars="200"/>
        <w:jc w:val="both"/>
        <w:rPr>
          <w:rFonts w:ascii="宋体" w:hAnsi="宋体" w:cs="宋体"/>
          <w:b/>
          <w:bCs/>
          <w:color w:val="FF0000"/>
        </w:rPr>
      </w:pPr>
    </w:p>
    <w:p w14:paraId="1BEDD37B"/>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4E4385"/>
    <w:multiLevelType w:val="singleLevel"/>
    <w:tmpl w:val="9E4E438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kMTgwOTE2NWQ0YTQ3NzhkMjM1MDA2NmViMWUxNzMifQ=="/>
    <w:docVar w:name="KSO_WPS_MARK_KEY" w:val="a309f594-7de3-459b-aa16-b9e57c5242ca"/>
  </w:docVars>
  <w:rsids>
    <w:rsidRoot w:val="003E5427"/>
    <w:rsid w:val="00114D50"/>
    <w:rsid w:val="0039476F"/>
    <w:rsid w:val="003E5427"/>
    <w:rsid w:val="00973F02"/>
    <w:rsid w:val="00A22597"/>
    <w:rsid w:val="00B46CB6"/>
    <w:rsid w:val="00C0714B"/>
    <w:rsid w:val="00C13CB9"/>
    <w:rsid w:val="00C648F9"/>
    <w:rsid w:val="00CA4C6D"/>
    <w:rsid w:val="00CA5A78"/>
    <w:rsid w:val="00D550BC"/>
    <w:rsid w:val="00F459F6"/>
    <w:rsid w:val="00FE007F"/>
    <w:rsid w:val="0EB43C83"/>
    <w:rsid w:val="42ED79A5"/>
    <w:rsid w:val="4EC670B7"/>
    <w:rsid w:val="525006C3"/>
    <w:rsid w:val="63CD05A1"/>
    <w:rsid w:val="6BA82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720" w:lineRule="exact"/>
      <w:jc w:val="center"/>
    </w:pPr>
    <w:rPr>
      <w:rFonts w:ascii="Calibri" w:hAnsi="Calibri"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spacing w:line="240" w:lineRule="atLeast"/>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tLeast"/>
    </w:pPr>
    <w:rPr>
      <w:sz w:val="18"/>
      <w:szCs w:val="18"/>
    </w:rPr>
  </w:style>
  <w:style w:type="character" w:customStyle="1" w:styleId="6">
    <w:name w:val="页脚 字符"/>
    <w:link w:val="2"/>
    <w:qFormat/>
    <w:uiPriority w:val="0"/>
    <w:rPr>
      <w:kern w:val="2"/>
      <w:sz w:val="18"/>
      <w:szCs w:val="18"/>
    </w:rPr>
  </w:style>
  <w:style w:type="character" w:customStyle="1" w:styleId="7">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33145f31-c86e-4216-87a9-5220860fdc2e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66B61C85</paraID>
      <start>0</start>
      <end>2</end>
      <status>modified</status>
      <modifiedWord>1.</modifiedWord>
      <trackRevisions>false</trackRevisions>
    </reviewItem>
    <reviewItem>
      <errorID>b10e49ef-51a9-4a56-95bf-b67767ba17aa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5254C679</paraID>
      <start>0</start>
      <end>2</end>
      <status>modified</status>
      <modifiedWord>2.</modifiedWord>
      <trackRevisions>false</trackRevisions>
    </reviewItem>
    <reviewItem>
      <errorID>7f1d227f-2f2a-4651-82ea-9a2c39bce136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3CA14E36</paraID>
      <start>0</start>
      <end>2</end>
      <status>modified</status>
      <modifiedWord>1.</modifiedWord>
      <trackRevisions>false</trackRevisions>
    </reviewItem>
    <reviewItem>
      <errorID>0c1cce70-d4c4-4c24-8e72-b979847506ce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347213F1</paraID>
      <start>0</start>
      <end>2</end>
      <status>modified</status>
      <modifiedWord>2.</modifiedWord>
      <trackRevisions>false</trackRevisions>
    </reviewItem>
    <reviewItem>
      <errorID>824eae5a-8268-4d85-a740-60240ccdba60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407A0013</paraID>
      <start>0</start>
      <end>2</end>
      <status>modified</status>
      <modifiedWord>1.</modifiedWord>
      <trackRevisions>false</trackRevisions>
    </reviewItem>
    <reviewItem>
      <errorID>e2982ce6-afb7-4f45-9d66-d39a17f6ca19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5C80A65C</paraID>
      <start>0</start>
      <end>2</end>
      <status>modified</status>
      <modifiedWord>2.</modifiedWord>
      <trackRevisions>false</trackRevisions>
    </reviewItem>
    <reviewItem>
      <errorID>6533b05d-f841-4853-bfff-b526f26ed74c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F44501E</paraID>
      <start>0</start>
      <end>2</end>
      <status>modified</status>
      <modifiedWord>1.</modifiedWord>
      <trackRevisions>false</trackRevisions>
    </reviewItem>
    <reviewItem>
      <errorID>736a1da1-1aa8-4e37-9a98-16569a33ed5c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21F4F00E</paraID>
      <start>0</start>
      <end>2</end>
      <status>modified</status>
      <modifiedWord>2.</modifiedWord>
      <trackRevisions>false</trackRevisions>
    </reviewItem>
    <reviewItem>
      <errorID>c9fb901e-3df9-4055-9f02-35aaba52bd9b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C0984E4</paraID>
      <start>0</start>
      <end>2</end>
      <status>modified</status>
      <modifiedWord>1.</modifiedWord>
      <trackRevisions>false</trackRevisions>
    </reviewItem>
    <reviewItem>
      <errorID>01587cec-6036-4a20-b2af-6e141f31a0f8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60CD3A3C</paraID>
      <start>0</start>
      <end>2</end>
      <status>modified</status>
      <modifiedWord>2.</modifiedWord>
      <trackRevisions>false</trackRevisions>
    </reviewItem>
    <reviewItem>
      <errorID>ea9406f0-515c-4fae-8a53-84eec287a941</errorID>
      <errorWord>、和</errorWord>
      <group>L1_Punc</group>
      <groupName>标点问题</groupName>
      <ability>L2_Punc</ability>
      <abilityName>标点符号检查</abilityName>
      <candidateList>
        <item>和</item>
      </candidateList>
      <explain>“及”“和”“等”连词前不宜使用顿号，建议删除（或使用逗号）。</explain>
      <paraID>27BB5D94</paraID>
      <start>45</start>
      <end>46</end>
      <status>modified</status>
      <modifiedWord>和</modifiedWord>
      <trackRevisions>false</trackRevisions>
    </reviewItem>
    <reviewItem>
      <errorID>31c075b8-04a1-4c7a-9b18-d7c3e2fb55fe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593C3519</paraID>
      <start>0</start>
      <end>2</end>
      <status>modified</status>
      <modifiedWord>1.</modifiedWord>
      <trackRevisions>false</trackRevisions>
    </reviewItem>
    <reviewItem>
      <errorID>bb7bf49c-48b2-4049-a369-831b313beb79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5175FE</paraID>
      <start>0</start>
      <end>2</end>
      <status>modified</status>
      <modifiedWord>1.</modifiedWord>
      <trackRevisions>false</trackRevisions>
    </reviewItem>
    <reviewItem>
      <errorID>2f466bf7-d8c0-4de2-ac83-2ec6bfd7f276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1F638056</paraID>
      <start>0</start>
      <end>2</end>
      <status>modified</status>
      <modifiedWord>1.</modifiedWord>
      <trackRevisions>false</trackRevisions>
    </reviewItem>
    <reviewItem>
      <errorID>0c58f871-2f6d-4981-8d47-49247c72a56d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22215FEB</paraID>
      <start>0</start>
      <end>2</end>
      <status>modified</status>
      <modifiedWord>1.</modifiedWord>
      <trackRevisions>false</trackRevisions>
    </reviewItem>
    <reviewItem>
      <errorID>a80bfb1b-facd-4fad-97ff-36a6134eef21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79B1F18C</paraID>
      <start>0</start>
      <end>2</end>
      <status>modified</status>
      <modifiedWord>1.</modifiedWord>
      <trackRevisions>false</trackRevisions>
    </reviewItem>
    <reviewItem>
      <errorID>825fd617-a86a-4dc0-958c-4aba45f29095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22E7AA2B</paraID>
      <start>0</start>
      <end>2</end>
      <status>modified</status>
      <modifiedWord>1.</modifiedWord>
      <trackRevisions>false</trackRevisions>
    </reviewItem>
    <reviewItem>
      <errorID>48d22964-21f7-4fa2-aa08-0ed17e4752f2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294D883A</paraID>
      <start>0</start>
      <end>2</end>
      <status>modified</status>
      <modifiedWord>1.</modifiedWord>
      <trackRevisions>false</trackRevisions>
    </reviewItem>
    <reviewItem>
      <errorID>734e8332-1447-4f56-9b23-445649f26f42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6D7EAD87</paraID>
      <start>0</start>
      <end>2</end>
      <status>modified</status>
      <modifiedWord>1.</modifiedWord>
      <trackRevisions>false</trackRevisions>
    </reviewItem>
  </reviewItems>
  <config/>
</contractReview>
</file>

<file path=customXml/itemProps1.xml><?xml version="1.0" encoding="utf-8"?>
<ds:datastoreItem xmlns:ds="http://schemas.openxmlformats.org/officeDocument/2006/customXml" ds:itemID="{8bcf19c6-21a3-498a-a691-0ddcd397663d}">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2648</Words>
  <Characters>2670</Characters>
  <Lines>21</Lines>
  <Paragraphs>6</Paragraphs>
  <TotalTime>6</TotalTime>
  <ScaleCrop>false</ScaleCrop>
  <LinksUpToDate>false</LinksUpToDate>
  <CharactersWithSpaces>2959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2024-03-11T01:38:00Z</dcterms:created>
  <dc:creator>208</dc:creator>
  <cp:lastModifiedBy>happy</cp:lastModifiedBy>
  <dcterms:modified xsi:type="dcterms:W3CDTF">2026-01-26T13:11:54Z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31C7FEFA56324FD6BD7B9D81BD1E629A_13</vt:lpwstr>
  </property>
  <property fmtid="{D5CDD505-2E9C-101B-9397-08002B2CF9AE}" pid="4" name="KSOTemplateDocerSaveRecord">
    <vt:lpwstr>eyJoZGlkIjoiNjVlMzUyNjJmZGExYjllYmNmNDA0MDJkMWRmNjcxYmEiLCJ1c2VySWQiOiI5ODE2MzA2MzUifQ==</vt:lpwstr>
  </property>
</Properties>
</file>